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C45" w:rsidRDefault="001D4E95">
      <w:pPr>
        <w:pStyle w:val="First"/>
        <w:sectPr w:rsidR="00CF6C45">
          <w:headerReference w:type="default" r:id="rId11"/>
          <w:footerReference w:type="default" r:id="rId12"/>
          <w:pgSz w:w="11906" w:h="16838" w:code="9"/>
          <w:pgMar w:top="3233" w:right="851" w:bottom="1276" w:left="1418" w:header="709" w:footer="454" w:gutter="0"/>
          <w:cols w:space="708"/>
          <w:docGrid w:linePitch="360"/>
        </w:sectPr>
      </w:pPr>
      <w:r>
        <w:rPr>
          <w:noProof/>
          <w:lang w:val="de-DE"/>
        </w:rPr>
        <mc:AlternateContent>
          <mc:Choice Requires="wps">
            <w:drawing>
              <wp:anchor distT="0" distB="0" distL="114300" distR="114300" simplePos="0" relativeHeight="251678720" behindDoc="0" locked="0" layoutInCell="1" allowOverlap="1">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6C45" w:rsidRDefault="001D4E95">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j6hgIAAHQ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" filled="f" stroked="f" strokeweight=".5pt">
                <v:path arrowok="t"/>
                <v:textbox inset="0,0,0,0">
                  <w:txbxContent>
                    <w:p w:rsidR="00CF6C45" w:rsidRDefault="001D4E95">
                      <w:pPr>
                        <w:pStyle w:val="TitelC"/>
                      </w:pPr>
                      <w:r>
                        <w:t>Press Release</w:t>
                      </w:r>
                    </w:p>
                  </w:txbxContent>
                </v:textbox>
                <w10:wrap anchorx="page" anchory="page"/>
              </v:shape>
            </w:pict>
          </mc:Fallback>
        </mc:AlternateContent>
      </w:r>
    </w:p>
    <w:sdt>
      <w:sdtPr>
        <w:rPr>
          <w:rStyle w:val="berschrift1Zchn"/>
        </w:rPr>
        <w:id w:val="1340269008"/>
        <w:lock w:val="sdtLocked"/>
        <w:placeholder>
          <w:docPart w:val="21ED297C47714D90A900A6B00EE1C3C2"/>
        </w:placeholder>
      </w:sdtPr>
      <w:sdtEndPr>
        <w:rPr>
          <w:rStyle w:val="Absatz-Standardschriftart"/>
          <w:rFonts w:eastAsiaTheme="minorHAnsi" w:cs="Times New Roman"/>
          <w:b w:val="0"/>
          <w:bCs w:val="0"/>
          <w:color w:val="auto"/>
          <w:position w:val="0"/>
          <w:sz w:val="22"/>
          <w:szCs w:val="24"/>
        </w:rPr>
      </w:sdtEndPr>
      <w:sdtContent>
        <w:p w:rsidR="00CF6C45" w:rsidRDefault="001C6207">
          <w:pPr>
            <w:spacing w:line="240" w:lineRule="auto"/>
            <w:ind w:right="-144"/>
            <w:rPr>
              <w:rFonts w:eastAsiaTheme="majorEastAsia" w:cstheme="majorBidi"/>
              <w:b/>
              <w:bCs/>
              <w:color w:val="000000" w:themeColor="text1"/>
              <w:position w:val="8"/>
              <w:sz w:val="36"/>
              <w:szCs w:val="36"/>
            </w:rPr>
          </w:pPr>
          <w:r>
            <w:rPr>
              <w:rStyle w:val="berschrift1Zchn"/>
            </w:rPr>
            <w:t xml:space="preserve">Continental </w:t>
          </w:r>
          <w:r w:rsidR="007B45AA">
            <w:rPr>
              <w:rStyle w:val="berschrift1Zchn"/>
            </w:rPr>
            <w:t xml:space="preserve">Technology Car </w:t>
          </w:r>
          <w:bookmarkStart w:id="0" w:name="_GoBack"/>
          <w:bookmarkEnd w:id="0"/>
          <w:r>
            <w:rPr>
              <w:rStyle w:val="berschrift1Zchn"/>
            </w:rPr>
            <w:t xml:space="preserve">Presents Future of the Diesel  </w:t>
          </w:r>
        </w:p>
      </w:sdtContent>
    </w:sdt>
    <w:p w:rsidR="00CF6C45" w:rsidRDefault="001C6207">
      <w:pPr>
        <w:keepLines w:val="0"/>
        <w:numPr>
          <w:ilvl w:val="0"/>
          <w:numId w:val="2"/>
        </w:numPr>
        <w:tabs>
          <w:tab w:val="num" w:pos="284"/>
        </w:tabs>
        <w:spacing w:after="240" w:line="240" w:lineRule="auto"/>
        <w:ind w:left="284" w:hanging="284"/>
        <w:contextualSpacing/>
        <w:rPr>
          <w:b/>
        </w:rPr>
      </w:pPr>
      <w:r>
        <w:rPr>
          <w:b/>
          <w:lang w:eastAsia="zh-CN"/>
        </w:rPr>
        <w:t xml:space="preserve">With the new technology car “Super Clean Electrified Diesel” Continental </w:t>
      </w:r>
      <w:r w:rsidR="001D4E95">
        <w:rPr>
          <w:b/>
          <w:lang w:eastAsia="zh-CN"/>
        </w:rPr>
        <w:t>present</w:t>
      </w:r>
      <w:r>
        <w:rPr>
          <w:b/>
          <w:lang w:eastAsia="zh-CN"/>
        </w:rPr>
        <w:t>s</w:t>
      </w:r>
      <w:r w:rsidR="001D4E95">
        <w:rPr>
          <w:b/>
          <w:lang w:eastAsia="zh-CN"/>
        </w:rPr>
        <w:t xml:space="preserve"> </w:t>
      </w:r>
      <w:r>
        <w:rPr>
          <w:b/>
          <w:lang w:eastAsia="zh-CN"/>
        </w:rPr>
        <w:t xml:space="preserve">how an </w:t>
      </w:r>
      <w:r w:rsidR="001D4E95">
        <w:rPr>
          <w:b/>
          <w:lang w:eastAsia="zh-CN"/>
        </w:rPr>
        <w:t>extremely low-pollutant diesel engine</w:t>
      </w:r>
      <w:r>
        <w:rPr>
          <w:b/>
          <w:lang w:eastAsia="zh-CN"/>
        </w:rPr>
        <w:t xml:space="preserve"> can be realized</w:t>
      </w:r>
    </w:p>
    <w:p w:rsidR="00CF6C45" w:rsidRDefault="007B45AA">
      <w:pPr>
        <w:keepLines w:val="0"/>
        <w:numPr>
          <w:ilvl w:val="0"/>
          <w:numId w:val="2"/>
        </w:numPr>
        <w:tabs>
          <w:tab w:val="num" w:pos="284"/>
        </w:tabs>
        <w:spacing w:after="240" w:line="240" w:lineRule="auto"/>
        <w:ind w:left="284" w:hanging="284"/>
        <w:contextualSpacing/>
        <w:rPr>
          <w:b/>
        </w:rPr>
      </w:pPr>
      <w:r>
        <w:rPr>
          <w:b/>
        </w:rPr>
        <w:t xml:space="preserve">More than </w:t>
      </w:r>
      <w:r w:rsidR="001D4E95">
        <w:rPr>
          <w:b/>
        </w:rPr>
        <w:t>60 percent reduction in nitrogen oxide emissions – plus lower fuel consumption</w:t>
      </w:r>
    </w:p>
    <w:p w:rsidR="00CF6C45" w:rsidRDefault="001D4E95">
      <w:pPr>
        <w:keepLines w:val="0"/>
        <w:numPr>
          <w:ilvl w:val="0"/>
          <w:numId w:val="2"/>
        </w:numPr>
        <w:tabs>
          <w:tab w:val="num" w:pos="284"/>
        </w:tabs>
        <w:spacing w:after="240" w:line="240" w:lineRule="auto"/>
        <w:ind w:left="284" w:hanging="284"/>
        <w:contextualSpacing/>
        <w:rPr>
          <w:b/>
        </w:rPr>
      </w:pPr>
      <w:r>
        <w:rPr>
          <w:b/>
          <w:lang w:eastAsia="zh-CN"/>
        </w:rPr>
        <w:t>Comprehensive technology package comprises highly flexible fuel injection, 48-volt hybrid system, SCR exhaust aftertreatment and electrically heated catalyst</w:t>
      </w:r>
    </w:p>
    <w:p w:rsidR="00CF6C45" w:rsidRDefault="001C6207">
      <w:pPr>
        <w:keepLines w:val="0"/>
        <w:numPr>
          <w:ilvl w:val="0"/>
          <w:numId w:val="2"/>
        </w:numPr>
        <w:tabs>
          <w:tab w:val="num" w:pos="284"/>
        </w:tabs>
        <w:spacing w:after="200" w:line="336" w:lineRule="auto"/>
        <w:ind w:left="284" w:hanging="284"/>
        <w:contextualSpacing/>
        <w:rPr>
          <w:b/>
          <w:lang w:eastAsia="zh-CN"/>
        </w:rPr>
      </w:pPr>
      <w:r>
        <w:rPr>
          <w:b/>
          <w:lang w:eastAsia="zh-CN"/>
        </w:rPr>
        <w:t>Si</w:t>
      </w:r>
      <w:r w:rsidR="001D4E95">
        <w:rPr>
          <w:b/>
          <w:lang w:eastAsia="zh-CN"/>
        </w:rPr>
        <w:t>gnificant fuel savings achievable with predictive driving</w:t>
      </w:r>
      <w:r w:rsidR="001D4E95">
        <w:rPr>
          <w:b/>
          <w:lang w:eastAsia="zh-CN"/>
        </w:rPr>
        <w:br/>
      </w:r>
    </w:p>
    <w:p w:rsidR="00CF6C45" w:rsidRDefault="001C6207">
      <w:pPr>
        <w:keepLines w:val="0"/>
        <w:spacing w:after="200" w:line="336" w:lineRule="auto"/>
        <w:rPr>
          <w:lang w:eastAsia="zh-CN"/>
        </w:rPr>
      </w:pPr>
      <w:r>
        <w:rPr>
          <w:lang w:eastAsia="zh-CN"/>
        </w:rPr>
        <w:t>Hanove</w:t>
      </w:r>
      <w:r w:rsidR="009A0EAC">
        <w:rPr>
          <w:lang w:eastAsia="zh-CN"/>
        </w:rPr>
        <w:t>r</w:t>
      </w:r>
      <w:r>
        <w:rPr>
          <w:lang w:eastAsia="zh-CN"/>
        </w:rPr>
        <w:t>, June 2017.</w:t>
      </w:r>
      <w:r w:rsidR="001D4E95">
        <w:rPr>
          <w:lang w:eastAsia="zh-CN"/>
        </w:rPr>
        <w:t xml:space="preserve"> A 48-volt mild hybrid system not only reduces fuel consumption (and therefore CO</w:t>
      </w:r>
      <w:r w:rsidR="001D4E95">
        <w:rPr>
          <w:vertAlign w:val="subscript"/>
          <w:lang w:eastAsia="zh-CN"/>
        </w:rPr>
        <w:t>2</w:t>
      </w:r>
      <w:r w:rsidR="001D4E95">
        <w:rPr>
          <w:lang w:eastAsia="zh-CN"/>
        </w:rPr>
        <w:t xml:space="preserve"> emissions) but can also achieve significant reductions in pollutant emissions from diesel engines. This </w:t>
      </w:r>
      <w:r>
        <w:rPr>
          <w:lang w:eastAsia="zh-CN"/>
        </w:rPr>
        <w:t>shows a technology car th</w:t>
      </w:r>
      <w:r w:rsidR="001D4E95">
        <w:rPr>
          <w:lang w:eastAsia="zh-CN"/>
        </w:rPr>
        <w:t>at technology company Continental unveil</w:t>
      </w:r>
      <w:r w:rsidR="00944AF3">
        <w:rPr>
          <w:lang w:eastAsia="zh-CN"/>
        </w:rPr>
        <w:t>s</w:t>
      </w:r>
      <w:r w:rsidR="001D4E95">
        <w:rPr>
          <w:lang w:eastAsia="zh-CN"/>
        </w:rPr>
        <w:t xml:space="preserve"> at the </w:t>
      </w:r>
      <w:r w:rsidR="00944AF3">
        <w:rPr>
          <w:lang w:eastAsia="zh-CN"/>
        </w:rPr>
        <w:t>Continental Tech Show in June</w:t>
      </w:r>
      <w:r w:rsidR="001D4E95">
        <w:rPr>
          <w:lang w:eastAsia="zh-CN"/>
        </w:rPr>
        <w:t>. By making various modifications to a Euro 6 Diesel standard vehicle, engineers at Continental were able to reduce nitrogen oxide emissions by</w:t>
      </w:r>
      <w:r w:rsidR="007B45AA">
        <w:rPr>
          <w:lang w:eastAsia="zh-CN"/>
        </w:rPr>
        <w:t xml:space="preserve"> more than</w:t>
      </w:r>
      <w:r w:rsidR="001D4E95">
        <w:rPr>
          <w:lang w:eastAsia="zh-CN"/>
        </w:rPr>
        <w:t xml:space="preserve"> 60 percent. Even in real-world testing on the road, over an extended temperature range, this keeps NO</w:t>
      </w:r>
      <w:r w:rsidR="001D4E95">
        <w:rPr>
          <w:vertAlign w:val="subscript"/>
          <w:lang w:eastAsia="zh-CN"/>
        </w:rPr>
        <w:t>x</w:t>
      </w:r>
      <w:r w:rsidR="001D4E95">
        <w:rPr>
          <w:lang w:eastAsia="zh-CN"/>
        </w:rPr>
        <w:t xml:space="preserve"> emissions well below the legal limits. And while many other measures aimed at reducing pollutant emissions come at the expense of increased fuel consumption, with Continental’s technology CO</w:t>
      </w:r>
      <w:r w:rsidR="001D4E95">
        <w:rPr>
          <w:vertAlign w:val="subscript"/>
          <w:lang w:eastAsia="zh-CN"/>
        </w:rPr>
        <w:t>2</w:t>
      </w:r>
      <w:r w:rsidR="001D4E95">
        <w:rPr>
          <w:lang w:eastAsia="zh-CN"/>
        </w:rPr>
        <w:t xml:space="preserve"> emissions actually show a </w:t>
      </w:r>
      <w:r w:rsidR="007B45AA">
        <w:rPr>
          <w:lang w:eastAsia="zh-CN"/>
        </w:rPr>
        <w:t xml:space="preserve">four </w:t>
      </w:r>
      <w:r w:rsidR="001D4E95">
        <w:rPr>
          <w:lang w:eastAsia="zh-CN"/>
        </w:rPr>
        <w:t>percent fall</w:t>
      </w:r>
      <w:r w:rsidR="007B45AA">
        <w:rPr>
          <w:lang w:eastAsia="zh-CN"/>
        </w:rPr>
        <w:t xml:space="preserve"> – according to latest results</w:t>
      </w:r>
      <w:r w:rsidR="001D4E95">
        <w:rPr>
          <w:lang w:eastAsia="zh-CN"/>
        </w:rPr>
        <w:t>. “The diesel engine will continue to play an important role in meeting mobility needs for the foreseeable future,” says José Avila, President of the Powertrain Division and Member of the Executive Board of Continental. “So it is vital for us to develop the technology to support extremely low-pollutant diesel operation.”</w:t>
      </w:r>
    </w:p>
    <w:p w:rsidR="00CF6C45" w:rsidRDefault="001D4E95">
      <w:pPr>
        <w:keepLines w:val="0"/>
        <w:spacing w:after="200" w:line="336" w:lineRule="auto"/>
        <w:rPr>
          <w:lang w:eastAsia="zh-CN"/>
        </w:rPr>
      </w:pPr>
      <w:r>
        <w:rPr>
          <w:b/>
          <w:lang w:eastAsia="zh-CN"/>
        </w:rPr>
        <w:t>Highly Flexible Fuel Injection</w:t>
      </w:r>
      <w:r>
        <w:rPr>
          <w:b/>
          <w:lang w:eastAsia="zh-CN"/>
        </w:rPr>
        <w:br/>
      </w:r>
      <w:r>
        <w:rPr>
          <w:lang w:eastAsia="zh-CN"/>
        </w:rPr>
        <w:t xml:space="preserve">The engineers implemented their clean diesel vision in several stages. They began by replacing the standard injection system with Continental’s PCRs5 piezo common rail injection system. This operates with maximum injection pressures of 2,500 bar. With the help of highly dynamic valve timing it is possible to perform multiple, very closely spaced and very precisely metered injections per cycle. In this way a minute amount of fuel can be injected into the cylinder after the combustion event. This fuel is ignited only when it reaches the catalyst, thereby accelerating catalyst warm-up. This has important implications because the SCR catalyst has to reach a certain minimum operating temperature before it can begin converting nitrogen oxide emissions. Tests show that this single measure – post-injection – can cut the SCR catalyst light-off time by around eight </w:t>
      </w:r>
      <w:r>
        <w:rPr>
          <w:lang w:eastAsia="zh-CN"/>
        </w:rPr>
        <w:lastRenderedPageBreak/>
        <w:t xml:space="preserve">minutes, resulting in a reduction in cumulative nitrogen oxide emissions under the future WLTP (Worldwide harmonized Light-duty Test Procedure) driving cycle of 37 percent. </w:t>
      </w:r>
    </w:p>
    <w:p w:rsidR="00CF6C45" w:rsidRDefault="001D4E95">
      <w:pPr>
        <w:keepLines w:val="0"/>
        <w:spacing w:after="200" w:line="336" w:lineRule="auto"/>
        <w:rPr>
          <w:lang w:eastAsia="zh-CN"/>
        </w:rPr>
      </w:pPr>
      <w:r>
        <w:rPr>
          <w:b/>
          <w:lang w:eastAsia="zh-CN"/>
        </w:rPr>
        <w:t>Innovative 48 Volt Hybrid System</w:t>
      </w:r>
      <w:r>
        <w:rPr>
          <w:lang w:eastAsia="zh-CN"/>
        </w:rPr>
        <w:br/>
        <w:t>However, there is no question of Continental using post-injection in isolation, because this would increase fuel consumption by around four percent. Among other measures a 48-volt hybrid system based on a belt-driven starter-alternator is also used. The electric motor, with a rated output of around 15 kW, not only allows braking energy to be recuperated and stored as electricity in a small lithium-ion battery but can also assist the internal combustion engine during short, sharp bursts of acceleration. This reduces the peaks in nitrogen oxide emissions that are a feature of diesel engines under very sudden, heavy throttle application. By cutting the relative proportion of accelerating power that has to be supplied by the combustion engine – something the engineers refer to as ‘phlegmatization’ – the 48-volt system can reduce nitrogen oxide emissions by a further three percent over and above the reduction achieved by post-injection. At the same time CO</w:t>
      </w:r>
      <w:r>
        <w:rPr>
          <w:vertAlign w:val="subscript"/>
          <w:lang w:eastAsia="zh-CN"/>
        </w:rPr>
        <w:t>2</w:t>
      </w:r>
      <w:r>
        <w:rPr>
          <w:lang w:eastAsia="zh-CN"/>
        </w:rPr>
        <w:t xml:space="preserve"> emissions are cut back by an additional three percent approximately. </w:t>
      </w:r>
    </w:p>
    <w:p w:rsidR="00CF6C45" w:rsidRDefault="001D4E95">
      <w:pPr>
        <w:keepLines w:val="0"/>
        <w:spacing w:after="200" w:line="336" w:lineRule="auto"/>
        <w:rPr>
          <w:lang w:eastAsia="zh-CN"/>
        </w:rPr>
      </w:pPr>
      <w:r>
        <w:rPr>
          <w:b/>
          <w:lang w:eastAsia="zh-CN"/>
        </w:rPr>
        <w:t>SCR Exhaust Aftertreatment and Electrically Heated Catalyst</w:t>
      </w:r>
      <w:r>
        <w:rPr>
          <w:b/>
          <w:lang w:eastAsia="zh-CN"/>
        </w:rPr>
        <w:br/>
      </w:r>
      <w:r>
        <w:rPr>
          <w:lang w:eastAsia="zh-CN"/>
        </w:rPr>
        <w:t>A further reduction in emissions is achieved by the use of a close-coupled electrically heated catalyst (EMICAT). Irrespective of engine operating strategy the heated catalyst, with a transient power rating of 3 kW, quickly brings the downstream-mounted SCR catalyst up to operating temperature, allowing it to start converting nitrogen oxides. The aqueous urea solution (AdBlue) used for SCR catalysis is injected into the exhaust stream immediately downstream of the heated catalyst. This arrangement guarantees good mixing of the exhaust gas and the urea, so that it is not necessary to fit a separate mixer. The heated catalyst reduces nitrogen oxide emissions by a further 14 percent. Fuel consumption is unaffected, since the electrical energy used for heating purposes is supplied entirely from braking energy recuperated by the 48-volt system.</w:t>
      </w:r>
    </w:p>
    <w:p w:rsidR="00CF6C45" w:rsidRDefault="00944AF3">
      <w:pPr>
        <w:keepLines w:val="0"/>
        <w:spacing w:after="200" w:line="336" w:lineRule="auto"/>
        <w:rPr>
          <w:lang w:eastAsia="zh-CN"/>
        </w:rPr>
      </w:pPr>
      <w:r>
        <w:rPr>
          <w:b/>
          <w:lang w:eastAsia="zh-CN"/>
        </w:rPr>
        <w:t>Energy Optimization due to c</w:t>
      </w:r>
      <w:r w:rsidR="001D4E95">
        <w:rPr>
          <w:b/>
          <w:lang w:eastAsia="zh-CN"/>
        </w:rPr>
        <w:t>onnected Energy Management</w:t>
      </w:r>
      <w:r w:rsidR="001D4E95">
        <w:rPr>
          <w:b/>
          <w:lang w:eastAsia="zh-CN"/>
        </w:rPr>
        <w:br/>
      </w:r>
      <w:r w:rsidR="001D4E95">
        <w:rPr>
          <w:lang w:eastAsia="zh-CN"/>
        </w:rPr>
        <w:t>An additional signi</w:t>
      </w:r>
      <w:r w:rsidR="007B45AA">
        <w:rPr>
          <w:lang w:eastAsia="zh-CN"/>
        </w:rPr>
        <w:t xml:space="preserve">ficant reduction in emissions can be </w:t>
      </w:r>
      <w:r w:rsidR="001D4E95">
        <w:rPr>
          <w:lang w:eastAsia="zh-CN"/>
        </w:rPr>
        <w:t>achieved with the help of connected Energy Management (cEM). “The beauty of ‘connected Energy Management’ is</w:t>
      </w:r>
      <w:r w:rsidR="009A0EAC">
        <w:rPr>
          <w:lang w:eastAsia="zh-CN"/>
        </w:rPr>
        <w:t>,</w:t>
      </w:r>
      <w:r w:rsidR="001D4E95">
        <w:rPr>
          <w:lang w:eastAsia="zh-CN"/>
        </w:rPr>
        <w:t xml:space="preserve"> that we can implement a more energy-efficient driving strategy simply by using an improved database,” says </w:t>
      </w:r>
      <w:r w:rsidR="001D4E95">
        <w:rPr>
          <w:rFonts w:eastAsia="Arial"/>
        </w:rPr>
        <w:t xml:space="preserve">Dr. Oliver Maiwald, Head of Technology &amp; Innovation with Continental’s Powertrain Division. “When the cEM control unit is aware of the upcoming route (thanks to the navigation system or learning algorithms), it can decide in advance when the vehicle should coast and when it is best for it to recuperate braking energy, thereby saving fuel and emissions,” says Maiwald. The ‘Super Clean Electrified Diesel’ uses a cEM </w:t>
      </w:r>
      <w:r w:rsidR="001D4E95">
        <w:rPr>
          <w:lang w:eastAsia="zh-CN"/>
        </w:rPr>
        <w:t xml:space="preserve">Traffic Light Assist (TLA) function </w:t>
      </w:r>
      <w:r w:rsidR="007B45AA">
        <w:rPr>
          <w:lang w:eastAsia="zh-CN"/>
        </w:rPr>
        <w:t xml:space="preserve">can </w:t>
      </w:r>
      <w:r w:rsidR="001D4E95">
        <w:rPr>
          <w:lang w:eastAsia="zh-CN"/>
        </w:rPr>
        <w:t xml:space="preserve">achieve a further reduction of </w:t>
      </w:r>
      <w:r w:rsidR="001D4E95">
        <w:rPr>
          <w:lang w:eastAsia="zh-CN"/>
        </w:rPr>
        <w:lastRenderedPageBreak/>
        <w:t>nitrogen oxide emissions as well as a reduction in fuel consumption. The TLA predicts</w:t>
      </w:r>
      <w:r w:rsidR="001D4E95">
        <w:rPr>
          <w:rFonts w:eastAsia="Arial"/>
        </w:rPr>
        <w:t xml:space="preserve"> when the next traffic light – which may not yet actually be visible to the driver – will be on red and can then use this additional information to improve coasting, recuperation and braking management.</w:t>
      </w:r>
    </w:p>
    <w:p w:rsidR="00CF6C45" w:rsidRDefault="001D4E95">
      <w:pPr>
        <w:keepLines w:val="0"/>
        <w:spacing w:after="200" w:line="336" w:lineRule="auto"/>
        <w:rPr>
          <w:lang w:eastAsia="zh-CN"/>
        </w:rPr>
      </w:pPr>
      <w:r>
        <w:rPr>
          <w:lang w:eastAsia="zh-CN"/>
        </w:rPr>
        <w:t xml:space="preserve">In total, the measures featured on the test vehicle deliver a very significant 60 percent reduction in nitrogen oxide emissions, while at </w:t>
      </w:r>
      <w:r w:rsidR="007B45AA">
        <w:rPr>
          <w:lang w:eastAsia="zh-CN"/>
        </w:rPr>
        <w:t xml:space="preserve">the same time achieving a </w:t>
      </w:r>
      <w:r>
        <w:rPr>
          <w:lang w:eastAsia="zh-CN"/>
        </w:rPr>
        <w:t xml:space="preserve">drop in </w:t>
      </w:r>
      <w:r w:rsidR="007B45AA">
        <w:rPr>
          <w:lang w:eastAsia="zh-CN"/>
        </w:rPr>
        <w:t>fuel consumption, which is down by four p</w:t>
      </w:r>
      <w:r>
        <w:rPr>
          <w:lang w:eastAsia="zh-CN"/>
        </w:rPr>
        <w:t>ercent – compared to a Euro 6 Diesel standard car. “In other words we have resolved a classic conflict of objectives in diesel engine development,” says José Avila, “showing that a clean diesel engine with emissions well within the legal limits doesn’t have to consume more fuel.”</w:t>
      </w:r>
    </w:p>
    <w:p w:rsidR="00CF6C45" w:rsidRDefault="001D4E95">
      <w:pPr>
        <w:keepLines w:val="0"/>
        <w:spacing w:after="200"/>
        <w:rPr>
          <w:b/>
        </w:rPr>
      </w:pPr>
      <w:r>
        <w:rPr>
          <w:b/>
        </w:rPr>
        <w:t xml:space="preserve">Click </w:t>
      </w:r>
      <w:r>
        <w:rPr>
          <w:b/>
          <w:u w:val="single"/>
        </w:rPr>
        <w:t>here</w:t>
      </w:r>
      <w:r>
        <w:rPr>
          <w:b/>
        </w:rPr>
        <w:t xml:space="preserve"> to download the film “Measuring fuel consumption and emissions”.</w:t>
      </w:r>
    </w:p>
    <w:p w:rsidR="00944AF3" w:rsidRPr="00800A95" w:rsidRDefault="00944AF3" w:rsidP="00944AF3">
      <w:pPr>
        <w:keepLines w:val="0"/>
        <w:spacing w:after="200" w:line="240" w:lineRule="auto"/>
        <w:rPr>
          <w:rFonts w:eastAsia="Arial"/>
          <w:sz w:val="20"/>
          <w:szCs w:val="20"/>
        </w:rPr>
      </w:pPr>
      <w:r w:rsidRPr="00800A95">
        <w:rPr>
          <w:rFonts w:eastAsia="Arial"/>
          <w:b/>
          <w:sz w:val="20"/>
          <w:szCs w:val="20"/>
        </w:rPr>
        <w:t xml:space="preserve">Continental </w:t>
      </w:r>
      <w:r w:rsidRPr="00800A95">
        <w:rPr>
          <w:rFonts w:eastAsia="Arial"/>
          <w:sz w:val="20"/>
          <w:szCs w:val="20"/>
        </w:rPr>
        <w:t>develops pioneering technologies and services for sustainable and connected mobility of people and their goods. Founded in 1871, the technology company offers safe, efficient, intelligent and affordable solutions for vehicles, machines, traffic and transport. In 2016, Continental generated sales of €40.5 billion and currently employs more than 227,000 people in 56 countries.</w:t>
      </w:r>
    </w:p>
    <w:p w:rsidR="00CF6C45" w:rsidRPr="007B45AA" w:rsidRDefault="00944AF3">
      <w:pPr>
        <w:autoSpaceDE w:val="0"/>
        <w:autoSpaceDN w:val="0"/>
        <w:adjustRightInd w:val="0"/>
        <w:spacing w:after="240" w:line="240" w:lineRule="auto"/>
        <w:rPr>
          <w:sz w:val="20"/>
          <w:szCs w:val="20"/>
        </w:rPr>
      </w:pPr>
      <w:r w:rsidRPr="00800A95">
        <w:rPr>
          <w:b/>
          <w:color w:val="000000"/>
          <w:sz w:val="20"/>
          <w:szCs w:val="20"/>
        </w:rPr>
        <w:t>The Powertrain division</w:t>
      </w:r>
      <w:r w:rsidRPr="00800A95">
        <w:rPr>
          <w:sz w:val="20"/>
          <w:szCs w:val="20"/>
        </w:rPr>
        <w:t xml:space="preserve"> develops and produces efficient system solutions for vehicle powertrains to optimize fuel consumption.</w:t>
      </w:r>
      <w:r w:rsidRPr="00800A95">
        <w:rPr>
          <w:color w:val="000000"/>
          <w:sz w:val="20"/>
          <w:szCs w:val="20"/>
        </w:rPr>
        <w:t xml:space="preserve"> The comprehensive range of products includes gasoline and diesel injection systems, engine management and transmission control, including sensors and actuators, exhaust aftertreatment technologies, fuel supply systems, and components and systems for hybrid and electric drives. Powertrain employs over 37,500 people worldwide. In 2016, it recorded sales of approximately €7.3 billion.</w:t>
      </w:r>
      <w:r w:rsidR="007B45AA">
        <w:rPr>
          <w:sz w:val="20"/>
          <w:szCs w:val="20"/>
        </w:rPr>
        <w:br/>
      </w:r>
      <w:r w:rsidR="001D4E95">
        <w:br/>
        <w:t xml:space="preserve">Press Contact: </w:t>
      </w:r>
      <w:r w:rsidR="001D4E95">
        <w:br/>
      </w:r>
      <w:r w:rsidR="007B45AA">
        <w:pict>
          <v:rect id="_x0000_i1025" style="width:481.85pt;height:.35pt" o:hralign="center" o:hrstd="t" o:hrnoshade="t" o:hr="t" fillcolor="black" stroked="f"/>
        </w:pict>
      </w:r>
    </w:p>
    <w:p w:rsidR="00CF6C45" w:rsidRDefault="00CF6C45">
      <w:pPr>
        <w:pStyle w:val="Zweispaltig"/>
        <w:sectPr w:rsidR="00CF6C45" w:rsidSect="00944AF3">
          <w:headerReference w:type="default" r:id="rId13"/>
          <w:footerReference w:type="default" r:id="rId14"/>
          <w:type w:val="continuous"/>
          <w:pgSz w:w="11906" w:h="16838" w:code="9"/>
          <w:pgMar w:top="3261" w:right="851" w:bottom="1134" w:left="1418" w:header="709" w:footer="454" w:gutter="0"/>
          <w:cols w:space="708"/>
          <w:docGrid w:linePitch="360"/>
        </w:sectPr>
      </w:pPr>
    </w:p>
    <w:p w:rsidR="00CF6C45" w:rsidRDefault="001D4E95">
      <w:pPr>
        <w:pStyle w:val="LinksJournalist"/>
      </w:pPr>
      <w:r>
        <w:rPr>
          <w:b w:val="0"/>
        </w:rPr>
        <w:t>Simone Geldhäuser</w:t>
      </w:r>
      <w:r>
        <w:br/>
      </w:r>
      <w:r>
        <w:rPr>
          <w:b w:val="0"/>
        </w:rPr>
        <w:t>Press Spokesperson</w:t>
      </w:r>
      <w:r>
        <w:br/>
      </w:r>
      <w:r>
        <w:rPr>
          <w:b w:val="0"/>
        </w:rPr>
        <w:t>Continental, Powertrain Division</w:t>
      </w:r>
      <w:r>
        <w:br/>
      </w:r>
      <w:r>
        <w:rPr>
          <w:b w:val="0"/>
        </w:rPr>
        <w:t>Siemensstr. 12 / 93055 Regensburg</w:t>
      </w:r>
      <w:r>
        <w:br/>
      </w:r>
      <w:r>
        <w:rPr>
          <w:b w:val="0"/>
        </w:rPr>
        <w:t>Tel.: +49 941 790 61302</w:t>
      </w:r>
      <w:r>
        <w:br/>
      </w:r>
      <w:r>
        <w:rPr>
          <w:b w:val="0"/>
        </w:rPr>
        <w:t>E-mail</w:t>
      </w:r>
      <w:r>
        <w:rPr>
          <w:rStyle w:val="Hyperlink"/>
          <w:b w:val="0"/>
        </w:rPr>
        <w:t>: Simone.Geldhaeuser@continental-corporation.com</w:t>
      </w:r>
    </w:p>
    <w:p w:rsidR="00CF6C45" w:rsidRDefault="00CF6C45"/>
    <w:p w:rsidR="00CF6C45" w:rsidRDefault="00CF6C45">
      <w:pPr>
        <w:pStyle w:val="Zweispaltig"/>
        <w:sectPr w:rsidR="00CF6C45">
          <w:headerReference w:type="default" r:id="rId15"/>
          <w:type w:val="continuous"/>
          <w:pgSz w:w="11906" w:h="16838" w:code="9"/>
          <w:pgMar w:top="2835" w:right="851" w:bottom="1134" w:left="1418" w:header="709" w:footer="454" w:gutter="0"/>
          <w:cols w:num="2" w:space="340"/>
          <w:docGrid w:linePitch="360"/>
        </w:sectPr>
      </w:pPr>
    </w:p>
    <w:p w:rsidR="00CF6C45" w:rsidRDefault="007B45AA">
      <w:pPr>
        <w:pStyle w:val="Zweispaltig"/>
      </w:pPr>
      <w:r>
        <w:pict>
          <v:rect id="_x0000_i1026" style="width:481.85pt;height:.35pt" o:hralign="center" o:hrstd="t" o:hrnoshade="t" o:hr="t" fillcolor="black" stroked="f"/>
        </w:pict>
      </w:r>
    </w:p>
    <w:p w:rsidR="00CF6C45" w:rsidRDefault="00CF6C45">
      <w:pPr>
        <w:pStyle w:val="Zweispaltig"/>
      </w:pPr>
    </w:p>
    <w:p w:rsidR="00CF6C45" w:rsidRDefault="00CF6C45">
      <w:pPr>
        <w:pStyle w:val="Zweispaltig"/>
      </w:pPr>
    </w:p>
    <w:p w:rsidR="00CF6C45" w:rsidRDefault="00CF6C45">
      <w:pPr>
        <w:pStyle w:val="Zweispaltig"/>
        <w:sectPr w:rsidR="00CF6C45">
          <w:type w:val="continuous"/>
          <w:pgSz w:w="11906" w:h="16838" w:code="9"/>
          <w:pgMar w:top="2977" w:right="851" w:bottom="1134" w:left="1418" w:header="709" w:footer="774" w:gutter="0"/>
          <w:cols w:num="2" w:space="340"/>
          <w:docGrid w:linePitch="360"/>
        </w:sectPr>
      </w:pPr>
    </w:p>
    <w:p w:rsidR="00CF6C45" w:rsidRDefault="001D4E95">
      <w:pPr>
        <w:pStyle w:val="PressText"/>
        <w:rPr>
          <w:b/>
          <w:szCs w:val="20"/>
        </w:rPr>
      </w:pPr>
      <w:r>
        <w:t xml:space="preserve">This press release is available in the following languages: </w:t>
      </w:r>
      <w:r>
        <w:rPr>
          <w:b/>
        </w:rPr>
        <w:t>German, English</w:t>
      </w:r>
    </w:p>
    <w:p w:rsidR="00CF6C45" w:rsidRDefault="001D4E95">
      <w:pPr>
        <w:pStyle w:val="LinksJournalist"/>
      </w:pPr>
      <w:r>
        <w:t>Links</w:t>
      </w:r>
    </w:p>
    <w:p w:rsidR="00CF6C45" w:rsidRDefault="007B45AA">
      <w:pPr>
        <w:pStyle w:val="PressText"/>
      </w:pPr>
      <w:r>
        <w:pict>
          <v:rect id="_x0000_i1027" style="width:481.85pt;height:.75pt" o:hralign="center" o:hrstd="t" o:hrnoshade="t" o:hr="t" fillcolor="black" stroked="f"/>
        </w:pict>
      </w:r>
    </w:p>
    <w:p w:rsidR="00CF6C45" w:rsidRDefault="00CF6C45">
      <w:pPr>
        <w:keepLines w:val="0"/>
        <w:spacing w:after="0" w:line="240" w:lineRule="auto"/>
        <w:sectPr w:rsidR="00CF6C45">
          <w:headerReference w:type="default" r:id="rId16"/>
          <w:type w:val="continuous"/>
          <w:pgSz w:w="11906" w:h="16838"/>
          <w:pgMar w:top="2835" w:right="851" w:bottom="1134" w:left="1418" w:header="709" w:footer="454" w:gutter="0"/>
          <w:cols w:space="720"/>
        </w:sectPr>
      </w:pPr>
    </w:p>
    <w:p w:rsidR="00CF6C45" w:rsidRDefault="001D4E95">
      <w:pPr>
        <w:keepLines w:val="0"/>
        <w:autoSpaceDE w:val="0"/>
        <w:autoSpaceDN w:val="0"/>
        <w:adjustRightInd w:val="0"/>
        <w:spacing w:after="0" w:line="240" w:lineRule="auto"/>
        <w:rPr>
          <w:rFonts w:cs="Arial"/>
          <w:b/>
          <w:bCs/>
          <w:color w:val="000000"/>
          <w:szCs w:val="22"/>
        </w:rPr>
      </w:pPr>
      <w:r>
        <w:rPr>
          <w:b/>
          <w:color w:val="000000"/>
        </w:rPr>
        <w:t>Press portal:</w:t>
      </w:r>
    </w:p>
    <w:p w:rsidR="00CF6C45" w:rsidRDefault="001D4E95">
      <w:pPr>
        <w:keepLines w:val="0"/>
        <w:autoSpaceDE w:val="0"/>
        <w:autoSpaceDN w:val="0"/>
        <w:adjustRightInd w:val="0"/>
        <w:spacing w:after="0" w:line="240" w:lineRule="auto"/>
        <w:rPr>
          <w:rFonts w:cs="Arial"/>
          <w:bCs/>
          <w:color w:val="000000"/>
          <w:szCs w:val="22"/>
        </w:rPr>
      </w:pPr>
      <w:r>
        <w:rPr>
          <w:color w:val="000000"/>
        </w:rPr>
        <w:t>www.continental-presse.com</w:t>
      </w:r>
    </w:p>
    <w:p w:rsidR="00CF6C45" w:rsidRDefault="00CF6C45">
      <w:pPr>
        <w:spacing w:after="0" w:line="240" w:lineRule="auto"/>
        <w:rPr>
          <w:b/>
          <w:szCs w:val="22"/>
        </w:rPr>
      </w:pPr>
    </w:p>
    <w:p w:rsidR="00944AF3" w:rsidRPr="009A0EAC" w:rsidRDefault="00944AF3">
      <w:pPr>
        <w:spacing w:after="0" w:line="240" w:lineRule="auto"/>
        <w:rPr>
          <w:b/>
        </w:rPr>
      </w:pPr>
    </w:p>
    <w:p w:rsidR="00944AF3" w:rsidRPr="009A0EAC" w:rsidRDefault="00944AF3">
      <w:pPr>
        <w:spacing w:after="0" w:line="240" w:lineRule="auto"/>
        <w:rPr>
          <w:b/>
        </w:rPr>
      </w:pPr>
    </w:p>
    <w:p w:rsidR="00CF6C45" w:rsidRDefault="001D4E95">
      <w:pPr>
        <w:spacing w:after="0" w:line="240" w:lineRule="auto"/>
        <w:rPr>
          <w:b/>
          <w:szCs w:val="22"/>
          <w:lang w:val="de-DE"/>
        </w:rPr>
      </w:pPr>
      <w:r>
        <w:rPr>
          <w:b/>
          <w:lang w:val="de-DE"/>
        </w:rPr>
        <w:t>Video portal:</w:t>
      </w:r>
    </w:p>
    <w:p w:rsidR="00CF6C45" w:rsidRDefault="001D4E95">
      <w:pPr>
        <w:keepLines w:val="0"/>
        <w:spacing w:after="200" w:line="276" w:lineRule="auto"/>
        <w:rPr>
          <w:rFonts w:cs="Arial"/>
          <w:b/>
          <w:sz w:val="20"/>
          <w:szCs w:val="20"/>
          <w:lang w:val="de-DE"/>
        </w:rPr>
      </w:pPr>
      <w:r>
        <w:rPr>
          <w:lang w:val="de-DE"/>
        </w:rPr>
        <w:t>http://videoportal.continental-corporation.com/</w:t>
      </w:r>
    </w:p>
    <w:p w:rsidR="00CF6C45" w:rsidRDefault="001D4E95">
      <w:pPr>
        <w:pStyle w:val="LinksJournalist"/>
      </w:pPr>
      <w:r>
        <w:t xml:space="preserve">Media database: </w:t>
      </w:r>
    </w:p>
    <w:p w:rsidR="00CF6C45" w:rsidRDefault="001D4E95">
      <w:pPr>
        <w:pStyle w:val="LinksJournalist"/>
        <w:rPr>
          <w:b w:val="0"/>
        </w:rPr>
        <w:sectPr w:rsidR="00CF6C45">
          <w:type w:val="continuous"/>
          <w:pgSz w:w="11906" w:h="16838"/>
          <w:pgMar w:top="2127" w:right="851" w:bottom="993" w:left="1418" w:header="709" w:footer="454" w:gutter="0"/>
          <w:cols w:num="2" w:space="340"/>
        </w:sectPr>
      </w:pPr>
      <w:r>
        <w:rPr>
          <w:b w:val="0"/>
        </w:rPr>
        <w:t>www.continental-mediacenter.com</w:t>
      </w:r>
    </w:p>
    <w:p w:rsidR="00CF6C45" w:rsidRDefault="00CF6C45">
      <w:pPr>
        <w:pStyle w:val="Zweispaltig"/>
      </w:pPr>
    </w:p>
    <w:sectPr w:rsidR="00CF6C45">
      <w:headerReference w:type="default" r:id="rId17"/>
      <w:type w:val="continuous"/>
      <w:pgSz w:w="11906" w:h="16838" w:code="9"/>
      <w:pgMar w:top="2835" w:right="851" w:bottom="1134" w:left="1418"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C45" w:rsidRDefault="001D4E95">
      <w:r>
        <w:separator/>
      </w:r>
    </w:p>
  </w:endnote>
  <w:endnote w:type="continuationSeparator" w:id="0">
    <w:p w:rsidR="00CF6C45" w:rsidRDefault="001D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rutiger 45 Light">
    <w:altName w:val="Cordia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C45" w:rsidRDefault="001D4E95">
    <w:pPr>
      <w:pStyle w:val="Fuss"/>
      <w:framePr w:w="9303" w:h="485" w:hRule="exact" w:wrap="around" w:vAnchor="page" w:hAnchor="page" w:x="1390" w:y="15841"/>
      <w:shd w:val="solid" w:color="FFFFFF" w:fill="FFFFFF"/>
      <w:rPr>
        <w:noProof/>
        <w:lang w:val="en-US"/>
      </w:rPr>
    </w:pPr>
    <w:r>
      <w:rPr>
        <w:noProof/>
        <w:lang w:val="en-US"/>
      </w:rPr>
      <w:t>Your contact</w:t>
    </w:r>
  </w:p>
  <w:p w:rsidR="00CF6C45" w:rsidRDefault="001D4E95">
    <w:pPr>
      <w:pStyle w:val="Fuss"/>
      <w:framePr w:w="9303" w:h="485" w:hRule="exact" w:wrap="around" w:vAnchor="page" w:hAnchor="page" w:x="1390" w:y="15841"/>
      <w:shd w:val="solid" w:color="FFFFFF" w:fill="FFFFFF"/>
      <w:rPr>
        <w:lang w:val="en-US"/>
      </w:rPr>
    </w:pPr>
    <w:r>
      <w:rPr>
        <w:noProof/>
        <w:lang w:val="en-US"/>
      </w:rPr>
      <w:t>Simone Geldhäuser, phone: +49 941 790 61302</w:t>
    </w:r>
  </w:p>
  <w:p w:rsidR="00CF6C45" w:rsidRDefault="001D4E95">
    <w:pPr>
      <w:pStyle w:val="Fuzeile"/>
      <w:tabs>
        <w:tab w:val="clear" w:pos="9072"/>
        <w:tab w:val="right" w:pos="9639"/>
      </w:tabs>
      <w:spacing w:line="240" w:lineRule="auto"/>
      <w:rPr>
        <w:sz w:val="18"/>
        <w:szCs w:val="18"/>
        <w:lang w:val="de-DE"/>
      </w:rPr>
    </w:pPr>
    <w:r>
      <w:rPr>
        <w:noProof/>
        <w:sz w:val="20"/>
        <w:szCs w:val="20"/>
        <w:lang w:val="de-DE"/>
      </w:rPr>
      <mc:AlternateContent>
        <mc:Choice Requires="wps">
          <w:drawing>
            <wp:anchor distT="4294967291" distB="4294967291" distL="114300" distR="114300" simplePos="0" relativeHeight="251672576" behindDoc="0" locked="0" layoutInCell="1" allowOverlap="1">
              <wp:simplePos x="0" y="0"/>
              <wp:positionH relativeFrom="page">
                <wp:posOffset>0</wp:posOffset>
              </wp:positionH>
              <wp:positionV relativeFrom="page">
                <wp:posOffset>5346699</wp:posOffset>
              </wp:positionV>
              <wp:extent cx="269875" cy="0"/>
              <wp:effectExtent l="0" t="0" r="34925" b="1905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E22186" id="_x0000_t32" coordsize="21600,21600" o:spt="32" o:oned="t" path="m,l21600,21600e" filled="f">
              <v:path arrowok="t" fillok="f" o:connecttype="none"/>
              <o:lock v:ext="edit" shapetype="t"/>
            </v:shapetype>
            <v:shape id="AutoShape 3" o:spid="_x0000_s1026" type="#_x0000_t32" style="position:absolute;margin-left:0;margin-top:421pt;width:21.25pt;height:0;z-index:251672576;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" strokeweight=".5pt">
              <w10:wrap anchorx="page" anchory="page"/>
            </v:shape>
          </w:pict>
        </mc:Fallback>
      </mc:AlternateContent>
    </w:r>
    <w:r>
      <w:rPr>
        <w:sz w:val="20"/>
        <w:szCs w:val="20"/>
      </w:rPr>
      <w:tab/>
    </w:r>
    <w:r>
      <w:rPr>
        <w:sz w:val="20"/>
        <w:szCs w:val="20"/>
      </w:rPr>
      <w:tab/>
    </w:r>
    <w:r>
      <w:rPr>
        <w:sz w:val="18"/>
        <w:szCs w:val="18"/>
      </w:rPr>
      <w:fldChar w:fldCharType="begin"/>
    </w:r>
    <w:r>
      <w:rPr>
        <w:sz w:val="18"/>
        <w:szCs w:val="18"/>
        <w:lang w:val="de-DE"/>
      </w:rPr>
      <w:instrText xml:space="preserve"> if </w:instrText>
    </w:r>
    <w:r>
      <w:rPr>
        <w:sz w:val="18"/>
        <w:szCs w:val="18"/>
      </w:rPr>
      <w:fldChar w:fldCharType="begin"/>
    </w:r>
    <w:r>
      <w:rPr>
        <w:sz w:val="18"/>
        <w:szCs w:val="18"/>
        <w:lang w:val="de-DE"/>
      </w:rPr>
      <w:instrText xml:space="preserve"> =1 </w:instrText>
    </w:r>
    <w:r>
      <w:rPr>
        <w:sz w:val="18"/>
        <w:szCs w:val="18"/>
      </w:rPr>
      <w:fldChar w:fldCharType="separate"/>
    </w:r>
    <w:r w:rsidR="007B45AA">
      <w:rPr>
        <w:noProof/>
        <w:sz w:val="18"/>
        <w:szCs w:val="18"/>
        <w:lang w:val="de-DE"/>
      </w:rPr>
      <w:instrText>1</w:instrText>
    </w:r>
    <w:r>
      <w:rPr>
        <w:noProof/>
        <w:sz w:val="18"/>
        <w:szCs w:val="18"/>
      </w:rPr>
      <w:fldChar w:fldCharType="end"/>
    </w:r>
    <w:r>
      <w:rPr>
        <w:sz w:val="18"/>
        <w:szCs w:val="18"/>
        <w:lang w:val="de-DE"/>
      </w:rPr>
      <w:instrText>=</w:instrText>
    </w:r>
    <w:r>
      <w:rPr>
        <w:sz w:val="18"/>
        <w:szCs w:val="18"/>
      </w:rPr>
      <w:fldChar w:fldCharType="begin"/>
    </w:r>
    <w:r>
      <w:rPr>
        <w:sz w:val="18"/>
        <w:szCs w:val="18"/>
        <w:lang w:val="de-DE"/>
      </w:rPr>
      <w:instrText xml:space="preserve"> NumPages </w:instrText>
    </w:r>
    <w:r>
      <w:rPr>
        <w:sz w:val="18"/>
        <w:szCs w:val="18"/>
      </w:rPr>
      <w:fldChar w:fldCharType="separate"/>
    </w:r>
    <w:r w:rsidR="007B45AA">
      <w:rPr>
        <w:noProof/>
        <w:sz w:val="18"/>
        <w:szCs w:val="18"/>
        <w:lang w:val="de-DE"/>
      </w:rPr>
      <w:instrText>4</w:instrText>
    </w:r>
    <w:r>
      <w:rPr>
        <w:noProof/>
        <w:sz w:val="18"/>
        <w:szCs w:val="18"/>
      </w:rPr>
      <w:fldChar w:fldCharType="end"/>
    </w:r>
    <w:r>
      <w:rPr>
        <w:sz w:val="18"/>
        <w:szCs w:val="18"/>
        <w:lang w:val="de-DE"/>
      </w:rPr>
      <w:instrText xml:space="preserve"> "</w:instrText>
    </w:r>
    <w:r>
      <w:rPr>
        <w:sz w:val="18"/>
        <w:szCs w:val="18"/>
      </w:rPr>
      <w:fldChar w:fldCharType="begin"/>
    </w:r>
    <w:r>
      <w:rPr>
        <w:sz w:val="18"/>
        <w:szCs w:val="18"/>
        <w:lang w:val="de-DE"/>
      </w:rPr>
      <w:instrText xml:space="preserve"> Page </w:instrText>
    </w:r>
    <w:r>
      <w:rPr>
        <w:sz w:val="18"/>
        <w:szCs w:val="18"/>
      </w:rPr>
      <w:fldChar w:fldCharType="separate"/>
    </w:r>
    <w:r w:rsidR="007B45AA">
      <w:rPr>
        <w:noProof/>
        <w:sz w:val="18"/>
        <w:szCs w:val="18"/>
        <w:lang w:val="de-DE"/>
      </w:rPr>
      <w:instrText>1</w:instrText>
    </w:r>
    <w:r>
      <w:rPr>
        <w:noProof/>
        <w:sz w:val="18"/>
        <w:szCs w:val="18"/>
      </w:rPr>
      <w:fldChar w:fldCharType="end"/>
    </w:r>
    <w:r>
      <w:rPr>
        <w:sz w:val="18"/>
        <w:szCs w:val="18"/>
        <w:lang w:val="de-DE"/>
      </w:rPr>
      <w:instrText>/</w:instrText>
    </w:r>
    <w:r>
      <w:rPr>
        <w:sz w:val="18"/>
        <w:szCs w:val="18"/>
      </w:rPr>
      <w:fldChar w:fldCharType="begin"/>
    </w:r>
    <w:r>
      <w:rPr>
        <w:sz w:val="18"/>
        <w:szCs w:val="18"/>
        <w:lang w:val="de-DE"/>
      </w:rPr>
      <w:instrText xml:space="preserve"> NumPages </w:instrText>
    </w:r>
    <w:r>
      <w:rPr>
        <w:sz w:val="18"/>
        <w:szCs w:val="18"/>
      </w:rPr>
      <w:fldChar w:fldCharType="separate"/>
    </w:r>
    <w:r w:rsidR="007B45AA">
      <w:rPr>
        <w:noProof/>
        <w:sz w:val="18"/>
        <w:szCs w:val="18"/>
        <w:lang w:val="de-DE"/>
      </w:rPr>
      <w:instrText>1</w:instrText>
    </w:r>
    <w:r>
      <w:rPr>
        <w:noProof/>
        <w:sz w:val="18"/>
        <w:szCs w:val="18"/>
      </w:rPr>
      <w:fldChar w:fldCharType="end"/>
    </w:r>
    <w:r>
      <w:rPr>
        <w:sz w:val="18"/>
        <w:szCs w:val="18"/>
        <w:lang w:val="de-DE"/>
      </w:rPr>
      <w:instrText>" "</w:instrText>
    </w:r>
    <w:r>
      <w:rPr>
        <w:sz w:val="18"/>
        <w:szCs w:val="18"/>
      </w:rPr>
      <w:fldChar w:fldCharType="begin"/>
    </w:r>
    <w:r>
      <w:rPr>
        <w:sz w:val="18"/>
        <w:szCs w:val="18"/>
        <w:lang w:val="de-DE"/>
      </w:rPr>
      <w:instrText xml:space="preserve"> if </w:instrText>
    </w:r>
    <w:r>
      <w:rPr>
        <w:sz w:val="18"/>
        <w:szCs w:val="18"/>
      </w:rPr>
      <w:fldChar w:fldCharType="begin"/>
    </w:r>
    <w:r>
      <w:rPr>
        <w:sz w:val="18"/>
        <w:szCs w:val="18"/>
        <w:lang w:val="de-DE"/>
      </w:rPr>
      <w:instrText xml:space="preserve"> Page </w:instrText>
    </w:r>
    <w:r>
      <w:rPr>
        <w:sz w:val="18"/>
        <w:szCs w:val="18"/>
      </w:rPr>
      <w:fldChar w:fldCharType="separate"/>
    </w:r>
    <w:r w:rsidR="007B45AA">
      <w:rPr>
        <w:noProof/>
        <w:sz w:val="18"/>
        <w:szCs w:val="18"/>
        <w:lang w:val="de-DE"/>
      </w:rPr>
      <w:instrText>1</w:instrText>
    </w:r>
    <w:r>
      <w:rPr>
        <w:noProof/>
        <w:sz w:val="18"/>
        <w:szCs w:val="18"/>
      </w:rPr>
      <w:fldChar w:fldCharType="end"/>
    </w:r>
    <w:r>
      <w:rPr>
        <w:sz w:val="18"/>
        <w:szCs w:val="18"/>
        <w:lang w:val="de-DE"/>
      </w:rPr>
      <w:instrText>=</w:instrText>
    </w:r>
    <w:r>
      <w:rPr>
        <w:sz w:val="18"/>
        <w:szCs w:val="18"/>
      </w:rPr>
      <w:fldChar w:fldCharType="begin"/>
    </w:r>
    <w:r>
      <w:rPr>
        <w:sz w:val="18"/>
        <w:szCs w:val="18"/>
        <w:lang w:val="de-DE"/>
      </w:rPr>
      <w:instrText xml:space="preserve"> NumPages </w:instrText>
    </w:r>
    <w:r>
      <w:rPr>
        <w:sz w:val="18"/>
        <w:szCs w:val="18"/>
      </w:rPr>
      <w:fldChar w:fldCharType="separate"/>
    </w:r>
    <w:r w:rsidR="007B45AA">
      <w:rPr>
        <w:noProof/>
        <w:sz w:val="18"/>
        <w:szCs w:val="18"/>
        <w:lang w:val="de-DE"/>
      </w:rPr>
      <w:instrText>4</w:instrText>
    </w:r>
    <w:r>
      <w:rPr>
        <w:noProof/>
        <w:sz w:val="18"/>
        <w:szCs w:val="18"/>
      </w:rPr>
      <w:fldChar w:fldCharType="end"/>
    </w:r>
    <w:r>
      <w:rPr>
        <w:sz w:val="18"/>
        <w:szCs w:val="18"/>
        <w:lang w:val="de-DE"/>
      </w:rPr>
      <w:instrText xml:space="preserve"> "" </w:instrText>
    </w:r>
    <w:r>
      <w:rPr>
        <w:sz w:val="18"/>
        <w:szCs w:val="18"/>
        <w:lang w:val="de-DE"/>
      </w:rPr>
      <w:br/>
      <w:instrText>"</w:instrText>
    </w:r>
    <w:r>
      <w:rPr>
        <w:sz w:val="18"/>
        <w:szCs w:val="18"/>
      </w:rPr>
      <w:fldChar w:fldCharType="begin"/>
    </w:r>
    <w:r>
      <w:rPr>
        <w:sz w:val="18"/>
        <w:szCs w:val="18"/>
        <w:lang w:val="de-DE"/>
      </w:rPr>
      <w:instrText xml:space="preserve"> Page </w:instrText>
    </w:r>
    <w:r>
      <w:rPr>
        <w:sz w:val="18"/>
        <w:szCs w:val="18"/>
      </w:rPr>
      <w:fldChar w:fldCharType="separate"/>
    </w:r>
    <w:r w:rsidR="007B45AA">
      <w:rPr>
        <w:noProof/>
        <w:sz w:val="18"/>
        <w:szCs w:val="18"/>
        <w:lang w:val="de-DE"/>
      </w:rPr>
      <w:instrText>1</w:instrText>
    </w:r>
    <w:r>
      <w:rPr>
        <w:noProof/>
        <w:sz w:val="18"/>
        <w:szCs w:val="18"/>
      </w:rPr>
      <w:fldChar w:fldCharType="end"/>
    </w:r>
    <w:r>
      <w:rPr>
        <w:sz w:val="18"/>
        <w:szCs w:val="18"/>
        <w:lang w:val="de-DE"/>
      </w:rPr>
      <w:instrText>/</w:instrText>
    </w:r>
    <w:r>
      <w:rPr>
        <w:sz w:val="18"/>
        <w:szCs w:val="18"/>
      </w:rPr>
      <w:fldChar w:fldCharType="begin"/>
    </w:r>
    <w:r>
      <w:rPr>
        <w:sz w:val="18"/>
        <w:szCs w:val="18"/>
        <w:lang w:val="de-DE"/>
      </w:rPr>
      <w:instrText xml:space="preserve"> NumPages </w:instrText>
    </w:r>
    <w:r>
      <w:rPr>
        <w:sz w:val="18"/>
        <w:szCs w:val="18"/>
      </w:rPr>
      <w:fldChar w:fldCharType="separate"/>
    </w:r>
    <w:r w:rsidR="007B45AA">
      <w:rPr>
        <w:noProof/>
        <w:sz w:val="18"/>
        <w:szCs w:val="18"/>
        <w:lang w:val="de-DE"/>
      </w:rPr>
      <w:instrText>4</w:instrText>
    </w:r>
    <w:r>
      <w:rPr>
        <w:noProof/>
        <w:sz w:val="18"/>
        <w:szCs w:val="18"/>
      </w:rPr>
      <w:fldChar w:fldCharType="end"/>
    </w:r>
    <w:r>
      <w:rPr>
        <w:sz w:val="18"/>
        <w:szCs w:val="18"/>
        <w:lang w:val="de-DE"/>
      </w:rPr>
      <w:instrText xml:space="preserve">" </w:instrText>
    </w:r>
    <w:r>
      <w:rPr>
        <w:sz w:val="18"/>
        <w:szCs w:val="18"/>
      </w:rPr>
      <w:fldChar w:fldCharType="separate"/>
    </w:r>
    <w:r w:rsidR="007B45AA">
      <w:rPr>
        <w:noProof/>
        <w:sz w:val="18"/>
        <w:szCs w:val="18"/>
        <w:lang w:val="de-DE"/>
      </w:rPr>
      <w:instrText>1/4</w:instrText>
    </w:r>
    <w:r>
      <w:rPr>
        <w:sz w:val="18"/>
        <w:szCs w:val="18"/>
      </w:rPr>
      <w:fldChar w:fldCharType="end"/>
    </w:r>
    <w:r>
      <w:rPr>
        <w:sz w:val="18"/>
        <w:szCs w:val="18"/>
        <w:lang w:val="de-DE"/>
      </w:rPr>
      <w:instrText xml:space="preserve">" </w:instrText>
    </w:r>
    <w:r>
      <w:rPr>
        <w:sz w:val="18"/>
        <w:szCs w:val="18"/>
      </w:rPr>
      <w:fldChar w:fldCharType="separate"/>
    </w:r>
    <w:r w:rsidR="007B45AA">
      <w:rPr>
        <w:noProof/>
        <w:sz w:val="18"/>
        <w:szCs w:val="18"/>
        <w:lang w:val="de-DE"/>
      </w:rPr>
      <w:t>1/4</w:t>
    </w:r>
    <w:r>
      <w:rPr>
        <w:sz w:val="18"/>
        <w:szCs w:val="18"/>
      </w:rPr>
      <w:fldChar w:fldCharType="end"/>
    </w:r>
  </w:p>
  <w:p w:rsidR="00CF6C45" w:rsidRDefault="00CF6C45">
    <w:pPr>
      <w:pStyle w:val="Foot"/>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C45" w:rsidRDefault="001D4E95">
    <w:pPr>
      <w:pStyle w:val="Fuss"/>
      <w:framePr w:w="9303" w:h="485" w:hRule="exact" w:wrap="around" w:vAnchor="page" w:hAnchor="page" w:x="1390" w:y="15841"/>
      <w:shd w:val="solid" w:color="FFFFFF" w:fill="FFFFFF"/>
      <w:rPr>
        <w:lang w:val="en-US"/>
      </w:rPr>
    </w:pPr>
    <w:r>
      <w:rPr>
        <w:lang w:val="en-US"/>
      </w:rPr>
      <w:t>Your contact:</w:t>
    </w:r>
  </w:p>
  <w:p w:rsidR="00CF6C45" w:rsidRPr="001D4E95" w:rsidRDefault="001D4E95">
    <w:pPr>
      <w:pStyle w:val="Fuss"/>
      <w:framePr w:w="9303" w:h="485" w:hRule="exact" w:wrap="around" w:vAnchor="page" w:hAnchor="page" w:x="1390" w:y="15841"/>
      <w:shd w:val="solid" w:color="FFFFFF" w:fill="FFFFFF"/>
      <w:rPr>
        <w:szCs w:val="18"/>
        <w:lang w:val="en-US"/>
      </w:rPr>
    </w:pPr>
    <w:r>
      <w:rPr>
        <w:lang w:val="en-US"/>
      </w:rPr>
      <w:t xml:space="preserve">Simone Geldhäuser, </w:t>
    </w:r>
    <w:r w:rsidRPr="001D4E95">
      <w:rPr>
        <w:szCs w:val="18"/>
        <w:lang w:val="en-US"/>
      </w:rPr>
      <w:t>telephone: +49 941 790 61302</w:t>
    </w:r>
  </w:p>
  <w:p w:rsidR="00CF6C45" w:rsidRPr="001D4E95" w:rsidRDefault="001D4E95">
    <w:pPr>
      <w:pStyle w:val="Fuzeile"/>
      <w:jc w:val="right"/>
      <w:rPr>
        <w:sz w:val="18"/>
        <w:szCs w:val="18"/>
      </w:rPr>
    </w:pPr>
    <w:r w:rsidRPr="001D4E95">
      <w:rPr>
        <w:sz w:val="18"/>
        <w:szCs w:val="18"/>
      </w:rPr>
      <w:t xml:space="preserve"> </w:t>
    </w:r>
    <w:r w:rsidRPr="001D4E95">
      <w:rPr>
        <w:sz w:val="18"/>
        <w:szCs w:val="18"/>
      </w:rPr>
      <w:fldChar w:fldCharType="begin"/>
    </w:r>
    <w:r w:rsidRPr="001D4E95">
      <w:rPr>
        <w:sz w:val="18"/>
        <w:szCs w:val="18"/>
      </w:rPr>
      <w:instrText>PAGE</w:instrText>
    </w:r>
    <w:r w:rsidRPr="001D4E95">
      <w:rPr>
        <w:sz w:val="18"/>
        <w:szCs w:val="18"/>
      </w:rPr>
      <w:fldChar w:fldCharType="separate"/>
    </w:r>
    <w:r w:rsidR="007B45AA">
      <w:rPr>
        <w:noProof/>
        <w:sz w:val="18"/>
        <w:szCs w:val="18"/>
      </w:rPr>
      <w:t>4</w:t>
    </w:r>
    <w:r w:rsidRPr="001D4E95">
      <w:rPr>
        <w:noProof/>
        <w:sz w:val="18"/>
        <w:szCs w:val="18"/>
      </w:rPr>
      <w:fldChar w:fldCharType="end"/>
    </w:r>
    <w:r w:rsidRPr="001D4E95">
      <w:rPr>
        <w:sz w:val="18"/>
        <w:szCs w:val="18"/>
      </w:rPr>
      <w:t>/</w:t>
    </w:r>
    <w:r w:rsidRPr="001D4E95">
      <w:rPr>
        <w:sz w:val="18"/>
        <w:szCs w:val="18"/>
      </w:rPr>
      <w:fldChar w:fldCharType="begin"/>
    </w:r>
    <w:r w:rsidRPr="001D4E95">
      <w:rPr>
        <w:sz w:val="18"/>
        <w:szCs w:val="18"/>
      </w:rPr>
      <w:instrText>NUMPAGES</w:instrText>
    </w:r>
    <w:r w:rsidRPr="001D4E95">
      <w:rPr>
        <w:sz w:val="18"/>
        <w:szCs w:val="18"/>
      </w:rPr>
      <w:fldChar w:fldCharType="separate"/>
    </w:r>
    <w:r w:rsidR="007B45AA">
      <w:rPr>
        <w:noProof/>
        <w:sz w:val="18"/>
        <w:szCs w:val="18"/>
      </w:rPr>
      <w:t>4</w:t>
    </w:r>
    <w:r w:rsidRPr="001D4E95">
      <w:rPr>
        <w:noProof/>
        <w:sz w:val="18"/>
        <w:szCs w:val="18"/>
      </w:rPr>
      <w:fldChar w:fldCharType="end"/>
    </w:r>
  </w:p>
  <w:p w:rsidR="00CF6C45" w:rsidRDefault="00CF6C45">
    <w:pPr>
      <w:pStyle w:val="Fus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C45" w:rsidRDefault="001D4E95">
      <w:pPr>
        <w:pStyle w:val="Punkt-Liste"/>
        <w:ind w:left="284"/>
        <w:rPr>
          <w:color w:val="808080"/>
        </w:rPr>
      </w:pPr>
      <w:r>
        <w:rPr>
          <w:color w:val="808080"/>
        </w:rPr>
        <w:separator/>
      </w:r>
    </w:p>
  </w:footnote>
  <w:footnote w:type="continuationSeparator" w:id="0">
    <w:p w:rsidR="00CF6C45" w:rsidRDefault="001D4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C45" w:rsidRDefault="001D4E95">
    <w:pPr>
      <w:pStyle w:val="TitelC"/>
    </w:pPr>
    <w:r>
      <w:rPr>
        <w:noProof/>
        <w:lang w:val="de-DE"/>
      </w:rPr>
      <w:drawing>
        <wp:anchor distT="0" distB="0" distL="114300" distR="114300" simplePos="0" relativeHeight="251662336"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C45" w:rsidRDefault="001D4E95">
    <w:pPr>
      <w:pStyle w:val="TitelC"/>
    </w:pPr>
    <w:r>
      <w:rPr>
        <w:noProof/>
        <w:lang w:val="de-DE"/>
      </w:rPr>
      <w:drawing>
        <wp:anchor distT="0" distB="0" distL="114300" distR="114300" simplePos="0" relativeHeight="251674624" behindDoc="0" locked="0" layoutInCell="1" allowOverlap="1">
          <wp:simplePos x="0" y="0"/>
          <wp:positionH relativeFrom="column">
            <wp:posOffset>-64770</wp:posOffset>
          </wp:positionH>
          <wp:positionV relativeFrom="paragraph">
            <wp:posOffset>-13335</wp:posOffset>
          </wp:positionV>
          <wp:extent cx="2484120" cy="476250"/>
          <wp:effectExtent l="0" t="0" r="0" b="0"/>
          <wp:wrapNone/>
          <wp:docPr id="17"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C45" w:rsidRDefault="001D4E95">
    <w:pPr>
      <w:pStyle w:val="TitelC"/>
    </w:pPr>
    <w:r>
      <w:rPr>
        <w:noProof/>
        <w:lang w:val="de-DE"/>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996950</wp:posOffset>
              </wp:positionV>
              <wp:extent cx="6120130" cy="291465"/>
              <wp:effectExtent l="0" t="0" r="4445"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F6C45" w:rsidRDefault="001D4E95">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left:0;text-align:left;margin-left:0;margin-top:78.5pt;width:481.9pt;height:22.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PKcgQIAAA8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" stroked="f" strokeweight=".5pt">
              <v:textbox>
                <w:txbxContent>
                  <w:p w:rsidR="00CF6C45" w:rsidRDefault="001D4E95">
                    <w:pPr>
                      <w:jc w:val="center"/>
                    </w:pPr>
                    <w:r>
                      <w:t xml:space="preserve">- </w:t>
                    </w:r>
                    <w:r>
                      <w:fldChar w:fldCharType="begin"/>
                    </w:r>
                    <w:r>
                      <w:instrText xml:space="preserve"> P</w:instrText>
                    </w:r>
                    <w:r>
                      <w:instrText xml:space="preserve">AGE </w:instrText>
                    </w:r>
                    <w:r>
                      <w:fldChar w:fldCharType="separate"/>
                    </w:r>
                    <w:r>
                      <w:rPr>
                        <w:noProof/>
                      </w:rPr>
                      <w:t>3</w:t>
                    </w:r>
                    <w:r>
                      <w:rPr>
                        <w:noProof/>
                      </w:rPr>
                      <w:fldChar w:fldCharType="end"/>
                    </w:r>
                    <w:r>
                      <w:t xml:space="preserve"> -</w:t>
                    </w:r>
                  </w:p>
                </w:txbxContent>
              </v:textbox>
            </v:shape>
          </w:pict>
        </mc:Fallback>
      </mc:AlternateContent>
    </w:r>
    <w:r>
      <w:rPr>
        <w:noProof/>
        <w:lang w:val="de-DE"/>
      </w:rPr>
      <w:drawing>
        <wp:anchor distT="0" distB="0" distL="114300" distR="114300" simplePos="0" relativeHeight="251678720"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C45" w:rsidRDefault="001D4E95">
    <w:pPr>
      <w:pStyle w:val="TitelC"/>
    </w:pPr>
    <w:r>
      <w:rPr>
        <w:noProof/>
        <w:lang w:val="de-DE"/>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6350">
                            <a:solidFill>
                              <a:srgbClr val="000000"/>
                            </a:solidFill>
                            <a:miter lim="800000"/>
                            <a:headEnd/>
                            <a:tailEnd/>
                          </a14:hiddenLine>
                        </a:ext>
                      </a:extLst>
                    </wps:spPr>
                    <wps:txbx>
                      <w:txbxContent>
                        <w:p w:rsidR="00CF6C45" w:rsidRDefault="001D4E95">
                          <w:pPr>
                            <w:jc w:val="center"/>
                          </w:pPr>
                          <w:r>
                            <w:t xml:space="preserve">- </w:t>
                          </w:r>
                          <w:r>
                            <w:fldChar w:fldCharType="begin"/>
                          </w:r>
                          <w:r>
                            <w:instrText xml:space="preserve"> PAGE </w:instrText>
                          </w:r>
                          <w:r>
                            <w:fldChar w:fldCharType="separate"/>
                          </w:r>
                          <w:r w:rsidR="007B45AA">
                            <w:rPr>
                              <w:noProof/>
                            </w:rPr>
                            <w:t>4</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0;margin-top:78.5pt;width:481.9pt;height:22.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" stroked="f">
              <v:textbox>
                <w:txbxContent>
                  <w:p w:rsidR="00CF6C45" w:rsidRDefault="001D4E95">
                    <w:pPr>
                      <w:jc w:val="center"/>
                    </w:pPr>
                    <w:r>
                      <w:t xml:space="preserve">- </w:t>
                    </w:r>
                    <w:r>
                      <w:fldChar w:fldCharType="begin"/>
                    </w:r>
                    <w:r>
                      <w:instrText xml:space="preserve"> PAGE </w:instrText>
                    </w:r>
                    <w:r>
                      <w:fldChar w:fldCharType="separate"/>
                    </w:r>
                    <w:r w:rsidR="007B45AA">
                      <w:rPr>
                        <w:noProof/>
                      </w:rPr>
                      <w:t>4</w:t>
                    </w:r>
                    <w:r>
                      <w:rPr>
                        <w:noProof/>
                      </w:rPr>
                      <w:fldChar w:fldCharType="end"/>
                    </w:r>
                    <w:r>
                      <w:t xml:space="preserve"> -</w:t>
                    </w:r>
                  </w:p>
                </w:txbxContent>
              </v:textbox>
            </v:shape>
          </w:pict>
        </mc:Fallback>
      </mc:AlternateContent>
    </w:r>
    <w:r>
      <w:rPr>
        <w:noProof/>
        <w:lang w:val="de-DE"/>
      </w:rPr>
      <w:drawing>
        <wp:anchor distT="0" distB="0" distL="114300" distR="114300" simplePos="0" relativeHeight="251676672"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6"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p w:rsidR="00CF6C45" w:rsidRDefault="00CF6C4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C45" w:rsidRDefault="001D4E95">
    <w:pPr>
      <w:pStyle w:val="TitelC"/>
    </w:pPr>
    <w:r>
      <w:rPr>
        <w:noProof/>
        <w:lang w:val="de-DE"/>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F6C45" w:rsidRDefault="001D4E95">
                          <w:pPr>
                            <w:spacing w:line="240" w:lineRule="auto"/>
                            <w:jc w:val="center"/>
                          </w:pPr>
                          <w:r>
                            <w:t xml:space="preserve">- </w:t>
                          </w:r>
                          <w:r>
                            <w:fldChar w:fldCharType="begin"/>
                          </w:r>
                          <w:r>
                            <w:instrText xml:space="preserve"> Page </w:instrText>
                          </w:r>
                          <w:r>
                            <w:fldChar w:fldCharType="separate"/>
                          </w:r>
                          <w:r w:rsidR="007B45AA">
                            <w:rPr>
                              <w:noProof/>
                            </w:rPr>
                            <w:t>4</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0;margin-top:78.5pt;width:481.9pt;height:2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" stroked="f" strokeweight=".5pt">
              <v:path arrowok="t"/>
              <v:textbox>
                <w:txbxContent>
                  <w:p w:rsidR="00CF6C45" w:rsidRDefault="001D4E95">
                    <w:pPr>
                      <w:spacing w:line="240" w:lineRule="auto"/>
                      <w:jc w:val="center"/>
                    </w:pPr>
                    <w:r>
                      <w:t xml:space="preserve">- </w:t>
                    </w:r>
                    <w:r>
                      <w:fldChar w:fldCharType="begin"/>
                    </w:r>
                    <w:r>
                      <w:instrText xml:space="preserve"> Page </w:instrText>
                    </w:r>
                    <w:r>
                      <w:fldChar w:fldCharType="separate"/>
                    </w:r>
                    <w:r w:rsidR="007B45AA">
                      <w:rPr>
                        <w:noProof/>
                      </w:rPr>
                      <w:t>4</w:t>
                    </w:r>
                    <w:r>
                      <w:rPr>
                        <w:noProof/>
                      </w:rPr>
                      <w:fldChar w:fldCharType="end"/>
                    </w:r>
                    <w:r>
                      <w:t xml:space="preserve"> -</w:t>
                    </w:r>
                  </w:p>
                </w:txbxContent>
              </v:textbox>
            </v:shape>
          </w:pict>
        </mc:Fallback>
      </mc:AlternateContent>
    </w:r>
    <w:r>
      <w:rPr>
        <w:noProof/>
        <w:lang w:val="de-DE"/>
      </w:rPr>
      <w:drawing>
        <wp:anchor distT="0" distB="0" distL="114300" distR="114300" simplePos="0" relativeHeight="251670528"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Intro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2712F7"/>
    <w:multiLevelType w:val="hybridMultilevel"/>
    <w:tmpl w:val="5E3CA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8A1E5E"/>
    <w:multiLevelType w:val="hybridMultilevel"/>
    <w:tmpl w:val="56C8A12A"/>
    <w:lvl w:ilvl="0" w:tplc="1602B9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attachedTemplate r:id="rId1"/>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Your contact:_x000d__x000a_First Name / Last Name, Phone: international"/>
  </w:docVars>
  <w:rsids>
    <w:rsidRoot w:val="00CF6C45"/>
    <w:rsid w:val="001C6207"/>
    <w:rsid w:val="001D4E95"/>
    <w:rsid w:val="007B45AA"/>
    <w:rsid w:val="00944AF3"/>
    <w:rsid w:val="009A0EAC"/>
    <w:rsid w:val="00CF6C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310B7BB4-9E74-473C-B857-F15E3ECE8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keepLines/>
      <w:spacing w:after="220" w:line="360" w:lineRule="auto"/>
    </w:pPr>
    <w:rPr>
      <w:rFonts w:ascii="Arial" w:hAnsi="Arial" w:cs="Times New Roman"/>
      <w:szCs w:val="24"/>
      <w:lang w:val="en-US" w:eastAsia="de-DE"/>
    </w:rPr>
  </w:style>
  <w:style w:type="paragraph" w:styleId="berschrift1">
    <w:name w:val="heading 1"/>
    <w:aliases w:val="Header"/>
    <w:basedOn w:val="Standard"/>
    <w:next w:val="Standard"/>
    <w:link w:val="berschrift1Zchn"/>
    <w:uiPriority w:val="9"/>
    <w:qFormat/>
    <w:pPr>
      <w:keepNext/>
      <w:spacing w:after="120" w:line="440" w:lineRule="exact"/>
      <w:outlineLvl w:val="0"/>
    </w:pPr>
    <w:rPr>
      <w:rFonts w:eastAsiaTheme="majorEastAsia" w:cstheme="majorBidi"/>
      <w:b/>
      <w:bCs/>
      <w:color w:val="000000" w:themeColor="text1"/>
      <w:position w:val="8"/>
      <w:sz w:val="36"/>
      <w:szCs w:val="28"/>
    </w:rPr>
  </w:style>
  <w:style w:type="paragraph" w:styleId="berschrift2">
    <w:name w:val="heading 2"/>
    <w:aliases w:val="Subheader"/>
    <w:basedOn w:val="Standard"/>
    <w:next w:val="Standard"/>
    <w:link w:val="berschrift2Zchn"/>
    <w:uiPriority w:val="9"/>
    <w:unhideWhenUsed/>
    <w:qFormat/>
    <w:pPr>
      <w:keepNext/>
      <w:spacing w:before="66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pPr>
      <w:keepNext/>
      <w:spacing w:before="200" w:after="0"/>
      <w:outlineLvl w:val="2"/>
    </w:pPr>
    <w:rPr>
      <w:rFonts w:asciiTheme="majorHAnsi" w:eastAsiaTheme="majorEastAsia" w:hAnsiTheme="majorHAnsi" w:cstheme="majorBidi"/>
      <w:b/>
      <w:bCs/>
      <w:color w:val="004B9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Pr>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Punkt-Liste">
    <w:name w:val="Punkt-Liste"/>
    <w:basedOn w:val="Standard"/>
    <w:pPr>
      <w:spacing w:line="255" w:lineRule="exact"/>
      <w:ind w:left="2013" w:hanging="284"/>
    </w:pPr>
    <w:rPr>
      <w:rFonts w:ascii="Frutiger 45 Light" w:eastAsia="Times New Roman" w:hAnsi="Frutiger 45 Light"/>
      <w:szCs w:val="20"/>
    </w:rPr>
  </w:style>
  <w:style w:type="character" w:customStyle="1" w:styleId="berschrift1Zchn">
    <w:name w:val="Überschrift 1 Zchn"/>
    <w:aliases w:val="Header Zchn"/>
    <w:basedOn w:val="Absatz-Standardschriftart"/>
    <w:link w:val="berschrift1"/>
    <w:uiPriority w:val="9"/>
    <w:rPr>
      <w:rFonts w:ascii="Arial" w:eastAsiaTheme="majorEastAsia" w:hAnsi="Arial" w:cstheme="majorBidi"/>
      <w:b/>
      <w:bCs/>
      <w:color w:val="000000" w:themeColor="text1"/>
      <w:position w:val="8"/>
      <w:sz w:val="36"/>
      <w:szCs w:val="28"/>
      <w:lang w:val="en-US" w:eastAsia="de-DE"/>
    </w:rPr>
  </w:style>
  <w:style w:type="character" w:customStyle="1" w:styleId="berschrift2Zchn">
    <w:name w:val="Überschrift 2 Zchn"/>
    <w:aliases w:val="Subheader Zchn"/>
    <w:basedOn w:val="Absatz-Standardschriftart"/>
    <w:link w:val="berschrift2"/>
    <w:uiPriority w:val="9"/>
    <w:rPr>
      <w:rFonts w:ascii="Arial" w:eastAsiaTheme="majorEastAsia" w:hAnsi="Arial" w:cstheme="majorBidi"/>
      <w:b/>
      <w:bCs/>
      <w:szCs w:val="26"/>
      <w:lang w:val="en-US" w:eastAsia="de-DE"/>
    </w:rPr>
  </w:style>
  <w:style w:type="paragraph" w:styleId="Kopfzeile">
    <w:name w:val="header"/>
    <w:basedOn w:val="Standard"/>
    <w:link w:val="KopfzeileZchn"/>
    <w:uiPriority w:val="99"/>
    <w:unhideWhenUsed/>
    <w:pPr>
      <w:tabs>
        <w:tab w:val="center" w:pos="4536"/>
        <w:tab w:val="right" w:pos="9072"/>
      </w:tabs>
      <w:spacing w:after="0"/>
    </w:pPr>
  </w:style>
  <w:style w:type="character" w:customStyle="1" w:styleId="KopfzeileZchn">
    <w:name w:val="Kopfzeile Zchn"/>
    <w:basedOn w:val="Absatz-Standardschriftart"/>
    <w:link w:val="Kopfzeile"/>
    <w:uiPriority w:val="99"/>
    <w:rPr>
      <w:rFonts w:ascii="Arial" w:hAnsi="Arial" w:cs="Times New Roman"/>
      <w:szCs w:val="24"/>
      <w:lang w:eastAsia="de-DE"/>
    </w:rPr>
  </w:style>
  <w:style w:type="paragraph" w:styleId="Fuzeile">
    <w:name w:val="footer"/>
    <w:basedOn w:val="Standard"/>
    <w:link w:val="FuzeileZchn"/>
    <w:uiPriority w:val="99"/>
    <w:unhideWhenUsed/>
    <w:pPr>
      <w:tabs>
        <w:tab w:val="center" w:pos="4536"/>
        <w:tab w:val="right" w:pos="9072"/>
      </w:tabs>
      <w:spacing w:after="0"/>
    </w:pPr>
  </w:style>
  <w:style w:type="character" w:customStyle="1" w:styleId="FuzeileZchn">
    <w:name w:val="Fußzeile Zchn"/>
    <w:basedOn w:val="Absatz-Standardschriftart"/>
    <w:link w:val="Fuzeile"/>
    <w:uiPriority w:val="99"/>
    <w:rPr>
      <w:rFonts w:ascii="Arial" w:hAnsi="Arial" w:cs="Times New Roman"/>
      <w:szCs w:val="24"/>
      <w:lang w:eastAsia="de-DE"/>
    </w:rPr>
  </w:style>
  <w:style w:type="paragraph" w:styleId="Sprechblasentext">
    <w:name w:val="Balloon Text"/>
    <w:basedOn w:val="Standard"/>
    <w:link w:val="SprechblasentextZchn"/>
    <w:uiPriority w:val="99"/>
    <w:semiHidden/>
    <w:unhideWhenUse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de-DE"/>
    </w:rPr>
  </w:style>
  <w:style w:type="paragraph" w:customStyle="1" w:styleId="TitelC">
    <w:name w:val="TitelC"/>
    <w:basedOn w:val="Kopfzeile"/>
    <w:qFormat/>
    <w:pPr>
      <w:spacing w:line="240" w:lineRule="auto"/>
      <w:jc w:val="right"/>
    </w:pPr>
    <w:rPr>
      <w:sz w:val="36"/>
    </w:rPr>
  </w:style>
  <w:style w:type="character" w:styleId="Platzhaltertext">
    <w:name w:val="Placeholder Text"/>
    <w:basedOn w:val="Absatz-Standardschriftart"/>
    <w:uiPriority w:val="99"/>
    <w:semiHidden/>
    <w:rPr>
      <w:color w:val="808080"/>
    </w:rPr>
  </w:style>
  <w:style w:type="paragraph" w:customStyle="1" w:styleId="Intro">
    <w:name w:val="Intro"/>
    <w:basedOn w:val="Standard"/>
    <w:next w:val="Standard"/>
    <w:qFormat/>
    <w:pPr>
      <w:spacing w:after="400" w:line="240" w:lineRule="auto"/>
      <w:contextualSpacing/>
    </w:pPr>
    <w:rPr>
      <w:b/>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004B93" w:themeColor="accent1"/>
      <w:sz w:val="20"/>
      <w:szCs w:val="24"/>
      <w:lang w:eastAsia="de-DE"/>
    </w:rPr>
  </w:style>
  <w:style w:type="paragraph" w:customStyle="1" w:styleId="LinksJournalist">
    <w:name w:val="Links_Journalist"/>
    <w:basedOn w:val="Standard"/>
    <w:next w:val="Standard"/>
    <w:qFormat/>
    <w:pPr>
      <w:spacing w:after="0" w:line="240" w:lineRule="auto"/>
    </w:pPr>
    <w:rPr>
      <w:b/>
    </w:rPr>
  </w:style>
  <w:style w:type="paragraph" w:customStyle="1" w:styleId="twoColumns">
    <w:name w:val="twoColumns"/>
    <w:basedOn w:val="LinksJournalist"/>
    <w:qFormat/>
    <w:rPr>
      <w:b w:val="0"/>
    </w:rPr>
  </w:style>
  <w:style w:type="paragraph" w:customStyle="1" w:styleId="Boilerplate">
    <w:name w:val="Boilerplate"/>
    <w:basedOn w:val="Standard"/>
    <w:qFormat/>
    <w:pPr>
      <w:spacing w:before="440" w:line="240" w:lineRule="auto"/>
    </w:pPr>
    <w:rPr>
      <w:sz w:val="20"/>
    </w:rPr>
  </w:style>
  <w:style w:type="paragraph" w:customStyle="1" w:styleId="Foot">
    <w:name w:val="Foot"/>
    <w:basedOn w:val="Fuzeile"/>
    <w:qFormat/>
    <w:pPr>
      <w:tabs>
        <w:tab w:val="clear" w:pos="9072"/>
        <w:tab w:val="right" w:pos="9639"/>
      </w:tabs>
      <w:spacing w:line="220" w:lineRule="exact"/>
    </w:pPr>
    <w:rPr>
      <w:bCs/>
      <w:sz w:val="18"/>
    </w:rPr>
  </w:style>
  <w:style w:type="paragraph" w:customStyle="1" w:styleId="IntroBullet">
    <w:name w:val="Intro Bullet"/>
    <w:basedOn w:val="Intro"/>
    <w:qFormat/>
    <w:pPr>
      <w:numPr>
        <w:numId w:val="1"/>
      </w:numPr>
      <w:tabs>
        <w:tab w:val="left" w:pos="227"/>
      </w:tabs>
      <w:spacing w:after="440"/>
      <w:ind w:left="227" w:hanging="227"/>
    </w:pPr>
  </w:style>
  <w:style w:type="paragraph" w:styleId="Listenabsatz">
    <w:name w:val="List Paragraph"/>
    <w:basedOn w:val="Standard"/>
    <w:uiPriority w:val="34"/>
    <w:pPr>
      <w:ind w:left="720"/>
      <w:contextualSpacing/>
    </w:pPr>
  </w:style>
  <w:style w:type="character" w:styleId="Hyperlink">
    <w:name w:val="Hyperlink"/>
    <w:basedOn w:val="Absatz-Standardschriftart"/>
    <w:uiPriority w:val="99"/>
    <w:unhideWhenUsed/>
    <w:rPr>
      <w:color w:val="000000" w:themeColor="hyperlink"/>
      <w:u w:val="single"/>
    </w:rPr>
  </w:style>
  <w:style w:type="paragraph" w:customStyle="1" w:styleId="First">
    <w:name w:val="First"/>
    <w:basedOn w:val="Standard"/>
    <w:pPr>
      <w:spacing w:after="200" w:line="240" w:lineRule="auto"/>
    </w:pPr>
    <w:rPr>
      <w:sz w:val="20"/>
    </w:rPr>
  </w:style>
  <w:style w:type="paragraph" w:customStyle="1" w:styleId="PressText">
    <w:name w:val="PressText"/>
    <w:basedOn w:val="Standard"/>
    <w:next w:val="Standard"/>
    <w:qFormat/>
    <w:pPr>
      <w:spacing w:line="240" w:lineRule="auto"/>
    </w:pPr>
    <w:rPr>
      <w:sz w:val="20"/>
    </w:rPr>
  </w:style>
  <w:style w:type="paragraph" w:customStyle="1" w:styleId="Zweispaltig">
    <w:name w:val="Zweispaltig"/>
    <w:basedOn w:val="LinksJournalist"/>
    <w:qFormat/>
    <w:rPr>
      <w:b w:val="0"/>
    </w:rPr>
  </w:style>
  <w:style w:type="character" w:customStyle="1" w:styleId="Formatvorlage26pt">
    <w:name w:val="Formatvorlage 26 pt"/>
    <w:basedOn w:val="Absatz-Standardschriftart"/>
    <w:rPr>
      <w:sz w:val="44"/>
    </w:rPr>
  </w:style>
  <w:style w:type="paragraph" w:customStyle="1" w:styleId="Formatvorlage22ptZeilenabstandGenau24pt">
    <w:name w:val="Formatvorlage 22 pt Zeilenabstand:  Genau 24 pt"/>
    <w:basedOn w:val="Standard"/>
    <w:pPr>
      <w:keepLines w:val="0"/>
      <w:spacing w:after="240" w:line="440" w:lineRule="exact"/>
      <w:contextualSpacing/>
    </w:pPr>
    <w:rPr>
      <w:rFonts w:eastAsia="SimSun"/>
      <w:sz w:val="48"/>
      <w:szCs w:val="20"/>
      <w:lang w:val="de-DE"/>
    </w:rPr>
  </w:style>
  <w:style w:type="paragraph" w:customStyle="1" w:styleId="Fuss">
    <w:name w:val="Fuss"/>
    <w:basedOn w:val="Fuzeile"/>
    <w:qFormat/>
    <w:pPr>
      <w:tabs>
        <w:tab w:val="clear" w:pos="9072"/>
        <w:tab w:val="right" w:pos="9639"/>
      </w:tabs>
      <w:spacing w:line="220" w:lineRule="exact"/>
    </w:pPr>
    <w:rPr>
      <w:rFonts w:eastAsia="Calibri"/>
      <w:bCs/>
      <w:sz w:val="18"/>
      <w:lang w:val="de-D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Arial" w:hAnsi="Arial" w:cs="Times New Roman"/>
      <w:sz w:val="20"/>
      <w:szCs w:val="20"/>
      <w:lang w:val="en-US" w:eastAsia="de-DE"/>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cs="Times New Roman"/>
      <w:b/>
      <w:bCs/>
      <w:sz w:val="20"/>
      <w:szCs w:val="20"/>
      <w:lang w:val="en-US" w:eastAsia="de-DE"/>
    </w:rPr>
  </w:style>
  <w:style w:type="character" w:customStyle="1" w:styleId="hps">
    <w:name w:val="hp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id04324\AppData\Local\Temp\notes5C2931\Pressrelease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ED297C47714D90A900A6B00EE1C3C2"/>
        <w:category>
          <w:name w:val="Allgemein"/>
          <w:gallery w:val="placeholder"/>
        </w:category>
        <w:types>
          <w:type w:val="bbPlcHdr"/>
        </w:types>
        <w:behaviors>
          <w:behavior w:val="content"/>
        </w:behaviors>
        <w:guid w:val="{94ABE444-10C3-45D9-B1D2-B1B7B3BC3268}"/>
      </w:docPartPr>
      <w:docPartBody>
        <w:p w:rsidR="00D00ABD" w:rsidRDefault="00D00ABD">
          <w:pPr>
            <w:pStyle w:val="21ED297C47714D90A900A6B00EE1C3C2"/>
          </w:pPr>
          <w:r>
            <w:rPr>
              <w:rStyle w:val="berschrift1Zchn"/>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rutiger 45 Light">
    <w:altName w:val="Cordia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D00ABD"/>
    <w:rsid w:val="00D00A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F7EBA"/>
  </w:style>
  <w:style w:type="paragraph" w:styleId="berschrift1">
    <w:name w:val="heading 1"/>
    <w:aliases w:val="Conti_Überschrift 1"/>
    <w:basedOn w:val="Standard"/>
    <w:next w:val="Standard"/>
    <w:link w:val="berschrift1Zchn"/>
    <w:uiPriority w:val="9"/>
    <w:qFormat/>
    <w:rsid w:val="002F7EBA"/>
    <w:pPr>
      <w:keepNext/>
      <w:keepLines/>
      <w:spacing w:after="120" w:line="440" w:lineRule="exact"/>
      <w:outlineLvl w:val="0"/>
    </w:pPr>
    <w:rPr>
      <w:rFonts w:ascii="Arial" w:eastAsiaTheme="majorEastAsia" w:hAnsi="Arial" w:cstheme="majorBidi"/>
      <w:b/>
      <w:bCs/>
      <w:color w:val="000000" w:themeColor="text1"/>
      <w:position w:val="8"/>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Conti_Überschrift 1 Zchn"/>
    <w:basedOn w:val="Absatz-Standardschriftart"/>
    <w:link w:val="berschrift1"/>
    <w:uiPriority w:val="9"/>
    <w:rsid w:val="002F7EBA"/>
    <w:rPr>
      <w:rFonts w:ascii="Arial" w:eastAsiaTheme="majorEastAsia" w:hAnsi="Arial" w:cstheme="majorBidi"/>
      <w:b/>
      <w:bCs/>
      <w:color w:val="000000" w:themeColor="text1"/>
      <w:position w:val="8"/>
      <w:sz w:val="36"/>
      <w:szCs w:val="28"/>
    </w:rPr>
  </w:style>
  <w:style w:type="paragraph" w:customStyle="1" w:styleId="21ED297C47714D90A900A6B00EE1C3C2">
    <w:name w:val="21ED297C47714D90A900A6B00EE1C3C2"/>
    <w:rsid w:val="002F7E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Larissa">
  <a:themeElements>
    <a:clrScheme name="SMS-Farben">
      <a:dk1>
        <a:sysClr val="windowText" lastClr="000000"/>
      </a:dk1>
      <a:lt1>
        <a:sysClr val="window" lastClr="FFFFFF"/>
      </a:lt1>
      <a:dk2>
        <a:srgbClr val="7F7F7F"/>
      </a:dk2>
      <a:lt2>
        <a:srgbClr val="DFEFFB"/>
      </a:lt2>
      <a:accent1>
        <a:srgbClr val="004B93"/>
      </a:accent1>
      <a:accent2>
        <a:srgbClr val="DF0024"/>
      </a:accent2>
      <a:accent3>
        <a:srgbClr val="FFB300"/>
      </a:accent3>
      <a:accent4>
        <a:srgbClr val="00806C"/>
      </a:accent4>
      <a:accent5>
        <a:srgbClr val="4DAC26"/>
      </a:accent5>
      <a:accent6>
        <a:srgbClr val="0077BE"/>
      </a:accent6>
      <a:hlink>
        <a:srgbClr val="000000"/>
      </a:hlink>
      <a:folHlink>
        <a:srgbClr val="00000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 (en)</Language>
    <Status xmlns="http://schemas.microsoft.com/sharepoint/v3">Draft</Status>
    <Owner xmlns="http://schemas.microsoft.com/sharepoint/v3" xsi:nil="true"/>
    <ValidUntil xmlns="http://schemas.microsoft.com/sharepoint/v3" xsi:nil="true"/>
    <SecurityClass xmlns="http://schemas.microsoft.com/sharepoint/v3">Internal</SecurityClass>
    <Comment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CCT)" ma:contentTypeID="0x010100C54AEFCD9DBB4E319E8DEF77F32B830D00304D97D569FEF44EAE7347F1A8B1557A" ma:contentTypeVersion="4" ma:contentTypeDescription="Document Content Type (CCT)" ma:contentTypeScope="" ma:versionID="618167d35a3259824eb9333cd40ae651">
  <xsd:schema xmlns:xsd="http://www.w3.org/2001/XMLSchema" xmlns:xs="http://www.w3.org/2001/XMLSchema" xmlns:p="http://schemas.microsoft.com/office/2006/metadata/properties" xmlns:ns1="http://schemas.microsoft.com/sharepoint/v3" xmlns:ns3="13256828-c063-4d7a-b18e-e0a1b1adb785" targetNamespace="http://schemas.microsoft.com/office/2006/metadata/properties" ma:root="true" ma:fieldsID="0b31ecf812ee4889f749478bf2384fd6" ns1:_="" ns3:_="">
    <xsd:import namespace="http://schemas.microsoft.com/sharepoint/v3"/>
    <xsd:import namespace="13256828-c063-4d7a-b18e-e0a1b1adb785"/>
    <xsd:element name="properties">
      <xsd:complexType>
        <xsd:sequence>
          <xsd:element name="documentManagement">
            <xsd:complexType>
              <xsd:all>
                <xsd:element ref="ns1:Status" minOccurs="0"/>
                <xsd:element ref="ns1:Comments" minOccurs="0"/>
                <xsd:element ref="ns1:Language" minOccurs="0"/>
                <xsd:element ref="ns1:Owner" minOccurs="0"/>
                <xsd:element ref="ns1:SecurityClass" minOccurs="0"/>
                <xsd:element ref="ns1:ValidUntil" minOccurs="0"/>
                <xsd:element ref="ns3:OrgFileExt" minOccurs="0"/>
                <xsd:element ref="ns3:CurItem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tus" ma:index="10" nillable="true" ma:displayName="Status" ma:default="Draft" ma:description="Document Status" ma:internalName="Status" ma:readOnly="false">
      <xsd:simpleType>
        <xsd:restriction base="dms:Choice">
          <xsd:enumeration value=""/>
          <xsd:enumeration value="Not started"/>
          <xsd:enumeration value="Draft"/>
          <xsd:enumeration value="Reviewed"/>
          <xsd:enumeration value="Released"/>
          <xsd:enumeration value="Valid"/>
          <xsd:enumeration value="Outdated"/>
          <xsd:enumeration value="Invalid"/>
        </xsd:restriction>
      </xsd:simpleType>
    </xsd:element>
    <xsd:element name="Comments" ma:index="11" nillable="true" ma:displayName="Comment" ma:internalName="Comments">
      <xsd:simpleType>
        <xsd:restriction base="dms:Note">
          <xsd:maxLength value="255"/>
        </xsd:restriction>
      </xsd:simpleType>
    </xsd:element>
    <xsd:element name="Language" ma:index="12" nillable="true" ma:displayName="Language" ma:default="English (en)" ma:description="Document Language" ma:internalName="Language" ma:readOnly="false">
      <xsd:simpleType>
        <xsd:restriction base="dms:Choice">
          <xsd:enumeration value="Arabic (ar)"/>
          <xsd:enumeration value="Bulgarian (bg)"/>
          <xsd:enumeration value="Chinese (zh)"/>
          <xsd:enumeration value="Croatian (hr)"/>
          <xsd:enumeration value="Czech (cs)"/>
          <xsd:enumeration value="Danish (da)"/>
          <xsd:enumeration value="Dutch (nl)"/>
          <xsd:enumeration value="English (en)"/>
          <xsd:enumeration value="Estonian (et)"/>
          <xsd:enumeration value="Finnish (fi)"/>
          <xsd:enumeration value="French (fr)"/>
          <xsd:enumeration value="German (de)"/>
          <xsd:enumeration value="Greek (el)"/>
          <xsd:enumeration value="Hebrew (he)"/>
          <xsd:enumeration value="Hindi (hi)"/>
          <xsd:enumeration value="Hungarian (hu)"/>
          <xsd:enumeration value="Indonesian (id)"/>
          <xsd:enumeration value="Italian (it)"/>
          <xsd:enumeration value="Japanese (ja)"/>
          <xsd:enumeration value="Korean (ko)"/>
          <xsd:enumeration value="Latvian (lv)"/>
          <xsd:enumeration value="Lithuanian (lt)"/>
          <xsd:enumeration value="Malay (ms)"/>
          <xsd:enumeration value="Norwegian (no)"/>
          <xsd:enumeration value="Polish (pl)"/>
          <xsd:enumeration value="Portuguese (pt)"/>
          <xsd:enumeration value="Romanian (ro)"/>
          <xsd:enumeration value="Russian (ru)"/>
          <xsd:enumeration value="Serbian (sr)"/>
          <xsd:enumeration value="Slovak (sk)"/>
          <xsd:enumeration value="Slovenian (sl)"/>
          <xsd:enumeration value="Spanish (es)"/>
          <xsd:enumeration value="Swedish (sv)"/>
          <xsd:enumeration value="Thai (th)"/>
          <xsd:enumeration value="Turkish (tr)"/>
          <xsd:enumeration value="Ukrainian (uk)"/>
          <xsd:enumeration value="Urdu (ur)"/>
          <xsd:enumeration value="Vietnamese (vi)"/>
        </xsd:restriction>
      </xsd:simpleType>
    </xsd:element>
    <xsd:element name="Owner" ma:index="13" nillable="true" ma:displayName="Owner of the Document" ma:description="Owner of the Document" ma:internalName="Owner_x0020_of_x0020_the_x0020_Document" ma:readOnly="false">
      <xsd:simpleType>
        <xsd:restriction base="dms:Text"/>
      </xsd:simpleType>
    </xsd:element>
    <xsd:element name="SecurityClass" ma:index="14" nillable="true" ma:displayName="Security Class" ma:default="Internal" ma:description="Security Class of Document" ma:internalName="SecurityClass" ma:readOnly="false">
      <xsd:simpleType>
        <xsd:restriction base="dms:Choice">
          <xsd:enumeration value="Internal"/>
          <xsd:enumeration value="Public"/>
          <xsd:enumeration value="Confidential"/>
        </xsd:restriction>
      </xsd:simpleType>
    </xsd:element>
    <xsd:element name="ValidUntil" ma:index="15" nillable="true" ma:displayName="Valid Until" ma:description="Document Valid Until" ma:format="DateOnly" ma:internalName="ValidUntil"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3256828-c063-4d7a-b18e-e0a1b1adb785" elementFormDefault="qualified">
    <xsd:import namespace="http://schemas.microsoft.com/office/2006/documentManagement/types"/>
    <xsd:import namespace="http://schemas.microsoft.com/office/infopath/2007/PartnerControls"/>
    <xsd:element name="OrgFileExt" ma:index="16" nillable="true" ma:displayName="Orginal Ext" ma:internalName="OrgFileExt" ma:readOnly="true">
      <xsd:simpleType>
        <xsd:restriction base="dms:Text"/>
      </xsd:simpleType>
    </xsd:element>
    <xsd:element name="CurItemExt" ma:index="17" nillable="true" ma:displayName="Current Ext" ma:internalName="CurItemEx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3188FF-F427-4672-AB0B-AB3505E6E12B}"/>
</file>

<file path=customXml/itemProps2.xml><?xml version="1.0" encoding="utf-8"?>
<ds:datastoreItem xmlns:ds="http://schemas.openxmlformats.org/officeDocument/2006/customXml" ds:itemID="{2074EC70-A316-455A-9149-D253A815E247}"/>
</file>

<file path=customXml/itemProps3.xml><?xml version="1.0" encoding="utf-8"?>
<ds:datastoreItem xmlns:ds="http://schemas.openxmlformats.org/officeDocument/2006/customXml" ds:itemID="{0C6D0678-0205-4C61-AA06-4DE44800C4A7}"/>
</file>

<file path=customXml/itemProps4.xml><?xml version="1.0" encoding="utf-8"?>
<ds:datastoreItem xmlns:ds="http://schemas.openxmlformats.org/officeDocument/2006/customXml" ds:itemID="{8495D024-6069-4A2D-A729-83DA928B6E72}"/>
</file>

<file path=docProps/app.xml><?xml version="1.0" encoding="utf-8"?>
<Properties xmlns="http://schemas.openxmlformats.org/officeDocument/2006/extended-properties" xmlns:vt="http://schemas.openxmlformats.org/officeDocument/2006/docPropsVTypes">
  <Template>Pressrelease_en.dotx</Template>
  <TotalTime>0</TotalTime>
  <Pages>4</Pages>
  <Words>1061</Words>
  <Characters>6690</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Continental AG</Company>
  <LinksUpToDate>false</LinksUpToDate>
  <CharactersWithSpaces>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uid04324</dc:creator>
  <cp:lastModifiedBy>Geldhaeuser, Simone</cp:lastModifiedBy>
  <cp:revision>2</cp:revision>
  <cp:lastPrinted>2017-04-24T11:53:00Z</cp:lastPrinted>
  <dcterms:created xsi:type="dcterms:W3CDTF">2017-05-22T13:15:00Z</dcterms:created>
  <dcterms:modified xsi:type="dcterms:W3CDTF">2017-05-22T13:15:00Z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0x010100C54AEFCD9DBB4E319E8DEF77F32B830D00304D97D569FEF44EAE7347F1A8B1557A</vt:lpwstr>
  </property>
</Properties>
</file>